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284C0B" w14:textId="77777777" w:rsidR="00397047" w:rsidRDefault="006549BD">
      <w:pPr>
        <w:tabs>
          <w:tab w:val="left" w:pos="993"/>
          <w:tab w:val="left" w:pos="1134"/>
        </w:tabs>
        <w:rPr>
          <w:rFonts w:cs="Arial"/>
        </w:rPr>
      </w:pPr>
      <w:r w:rsidRPr="007651CB">
        <w:rPr>
          <w:rFonts w:cs="Arial"/>
        </w:rPr>
        <w:t>Number :4301-0035/2024</w:t>
      </w:r>
    </w:p>
    <w:p w14:paraId="0DFA4D11" w14:textId="77777777" w:rsidR="00397047" w:rsidRDefault="006549BD">
      <w:pPr>
        <w:tabs>
          <w:tab w:val="left" w:pos="993"/>
          <w:tab w:val="left" w:pos="1134"/>
        </w:tabs>
        <w:rPr>
          <w:rFonts w:cs="Arial"/>
        </w:rPr>
      </w:pPr>
      <w:r w:rsidRPr="007651CB">
        <w:rPr>
          <w:rFonts w:cs="Arial"/>
        </w:rPr>
        <w:t>JN BR: 2024-235</w:t>
      </w:r>
    </w:p>
    <w:p w14:paraId="566B3D72" w14:textId="77777777" w:rsidR="00460A21" w:rsidRPr="007651CB" w:rsidRDefault="00460A21" w:rsidP="00460A21"/>
    <w:p w14:paraId="78BB7A63" w14:textId="77777777" w:rsidR="00255660" w:rsidRDefault="00255660" w:rsidP="00255660">
      <w:pPr>
        <w:pStyle w:val="Default"/>
        <w:spacing w:line="260" w:lineRule="exact"/>
        <w:jc w:val="both"/>
        <w:rPr>
          <w:rFonts w:ascii="Arial" w:hAnsi="Arial" w:cs="Arial"/>
          <w:b/>
          <w:color w:val="auto"/>
          <w:sz w:val="22"/>
          <w:szCs w:val="22"/>
          <w:lang w:val="en-GB"/>
        </w:rPr>
      </w:pPr>
      <w:r>
        <w:rPr>
          <w:rFonts w:ascii="Arial" w:hAnsi="Arial" w:cs="Arial"/>
          <w:b/>
          <w:color w:val="auto"/>
          <w:sz w:val="22"/>
          <w:szCs w:val="22"/>
          <w:lang w:val="en-GB"/>
        </w:rPr>
        <w:t>(draft form for the second (2) phase)</w:t>
      </w:r>
    </w:p>
    <w:p w14:paraId="6B212810" w14:textId="77777777" w:rsidR="00460A21" w:rsidRPr="007651CB" w:rsidRDefault="00460A21" w:rsidP="00460A21"/>
    <w:p w14:paraId="720ACBFF" w14:textId="77777777" w:rsidR="00397047" w:rsidRDefault="006549BD">
      <w:r w:rsidRPr="007651CB">
        <w:tab/>
      </w:r>
      <w:r w:rsidRPr="007651CB">
        <w:tab/>
      </w:r>
      <w:r w:rsidRPr="007651CB">
        <w:tab/>
      </w:r>
      <w:r w:rsidRPr="007651CB">
        <w:tab/>
      </w:r>
      <w:r w:rsidRPr="007651CB">
        <w:tab/>
      </w:r>
      <w:r w:rsidR="00E76AE0" w:rsidRPr="007651CB">
        <w:t xml:space="preserve">DRAFT </w:t>
      </w:r>
      <w:r w:rsidRPr="007651CB">
        <w:t>CONTRACT</w:t>
      </w:r>
    </w:p>
    <w:p w14:paraId="2340DBEA" w14:textId="77777777" w:rsidR="00D327DE" w:rsidRPr="007651CB" w:rsidRDefault="00D327DE" w:rsidP="001D7000">
      <w:pPr>
        <w:jc w:val="center"/>
        <w:rPr>
          <w:b/>
        </w:rPr>
      </w:pPr>
    </w:p>
    <w:p w14:paraId="0A41779A" w14:textId="77777777" w:rsidR="00D327DE" w:rsidRPr="007651CB" w:rsidRDefault="00D327DE" w:rsidP="001D7000">
      <w:pPr>
        <w:jc w:val="center"/>
        <w:rPr>
          <w:b/>
        </w:rPr>
      </w:pPr>
    </w:p>
    <w:p w14:paraId="0C960F63" w14:textId="77777777" w:rsidR="00397047" w:rsidRDefault="006549BD">
      <w:pPr>
        <w:jc w:val="center"/>
        <w:rPr>
          <w:b/>
          <w:sz w:val="28"/>
          <w:szCs w:val="28"/>
        </w:rPr>
      </w:pPr>
      <w:r w:rsidRPr="00CA0E2D">
        <w:rPr>
          <w:b/>
          <w:sz w:val="28"/>
          <w:szCs w:val="28"/>
        </w:rPr>
        <w:t>CONTRACT</w:t>
      </w:r>
    </w:p>
    <w:p w14:paraId="73D90488" w14:textId="77777777" w:rsidR="00397047" w:rsidRDefault="006549BD">
      <w:pPr>
        <w:pStyle w:val="Glava"/>
        <w:jc w:val="center"/>
        <w:rPr>
          <w:rFonts w:cs="Arial"/>
        </w:rPr>
      </w:pPr>
      <w:r w:rsidRPr="007651CB">
        <w:rPr>
          <w:rFonts w:cs="Arial"/>
        </w:rPr>
        <w:t>for</w:t>
      </w:r>
    </w:p>
    <w:p w14:paraId="678FBEC1" w14:textId="77777777" w:rsidR="00FA3D85" w:rsidRPr="007651CB" w:rsidRDefault="00FA3D85" w:rsidP="000D305E">
      <w:pPr>
        <w:pStyle w:val="Glava"/>
        <w:jc w:val="center"/>
        <w:rPr>
          <w:rFonts w:cs="Arial"/>
        </w:rPr>
      </w:pPr>
    </w:p>
    <w:p w14:paraId="1095DAF1" w14:textId="77777777" w:rsidR="000520FD" w:rsidRPr="007651CB" w:rsidRDefault="000520FD" w:rsidP="000520FD">
      <w:pPr>
        <w:pStyle w:val="Glava"/>
        <w:jc w:val="center"/>
        <w:rPr>
          <w:rFonts w:cs="Arial"/>
        </w:rPr>
      </w:pPr>
    </w:p>
    <w:tbl>
      <w:tblPr>
        <w:tblStyle w:val="Tabelamrea"/>
        <w:tblW w:w="0" w:type="auto"/>
        <w:tblInd w:w="38" w:type="dxa"/>
        <w:tblLook w:val="04A0" w:firstRow="1" w:lastRow="0" w:firstColumn="1" w:lastColumn="0" w:noHBand="0" w:noVBand="1"/>
      </w:tblPr>
      <w:tblGrid>
        <w:gridCol w:w="9022"/>
      </w:tblGrid>
      <w:tr w:rsidR="007651CB" w:rsidRPr="007651CB" w14:paraId="5D8D3B2F" w14:textId="77777777" w:rsidTr="007651CB">
        <w:tc>
          <w:tcPr>
            <w:tcW w:w="9022" w:type="dxa"/>
            <w:shd w:val="clear" w:color="auto" w:fill="auto"/>
          </w:tcPr>
          <w:p w14:paraId="5FFD0772" w14:textId="3A870C21" w:rsidR="00397047" w:rsidRDefault="00904F30">
            <w:pPr>
              <w:jc w:val="center"/>
              <w:rPr>
                <w:rFonts w:cs="Arial"/>
                <w:b/>
              </w:rPr>
            </w:pPr>
            <w:r>
              <w:rPr>
                <w:rFonts w:cs="Arial"/>
                <w:b/>
              </w:rPr>
              <w:t>PURCHASE</w:t>
            </w:r>
          </w:p>
          <w:p w14:paraId="09138D97" w14:textId="77777777" w:rsidR="00383DAD" w:rsidRDefault="00383DAD" w:rsidP="00383DAD">
            <w:pPr>
              <w:jc w:val="center"/>
              <w:rPr>
                <w:rFonts w:cs="Arial"/>
                <w:i/>
                <w:color w:val="595959" w:themeColor="text1" w:themeTint="A6"/>
                <w:lang w:eastAsia="x-none"/>
              </w:rPr>
            </w:pPr>
          </w:p>
          <w:p w14:paraId="4E2B7FEB" w14:textId="77777777" w:rsidR="00397047" w:rsidRDefault="006549BD">
            <w:pPr>
              <w:jc w:val="center"/>
              <w:rPr>
                <w:rFonts w:cs="Arial"/>
                <w:b/>
              </w:rPr>
            </w:pPr>
            <w:r w:rsidRPr="0001749C">
              <w:rPr>
                <w:rFonts w:cs="Arial"/>
                <w:i/>
                <w:color w:val="595959" w:themeColor="text1" w:themeTint="A6"/>
                <w:lang w:eastAsia="x-none"/>
              </w:rPr>
              <w:t>[fuel quantity and type]</w:t>
            </w:r>
          </w:p>
          <w:p w14:paraId="75D73EB2" w14:textId="77777777" w:rsidR="007651CB" w:rsidRPr="007651CB" w:rsidRDefault="007651CB" w:rsidP="00383DAD">
            <w:pPr>
              <w:jc w:val="center"/>
              <w:rPr>
                <w:rFonts w:cs="Arial"/>
                <w:b/>
              </w:rPr>
            </w:pPr>
          </w:p>
        </w:tc>
      </w:tr>
    </w:tbl>
    <w:p w14:paraId="0E24521E" w14:textId="77777777" w:rsidR="000D305E" w:rsidRPr="007651CB" w:rsidRDefault="000D305E" w:rsidP="00317627">
      <w:pPr>
        <w:pStyle w:val="Glava"/>
        <w:rPr>
          <w:rFonts w:cs="Arial"/>
        </w:rPr>
      </w:pPr>
    </w:p>
    <w:p w14:paraId="226F0CC9" w14:textId="77777777" w:rsidR="000520FD" w:rsidRPr="007651CB" w:rsidRDefault="000520FD" w:rsidP="00317627">
      <w:pPr>
        <w:pStyle w:val="Glava"/>
        <w:rPr>
          <w:rFonts w:cs="Arial"/>
        </w:rPr>
      </w:pPr>
    </w:p>
    <w:p w14:paraId="194A443A" w14:textId="77777777" w:rsidR="000520FD" w:rsidRPr="007651CB" w:rsidRDefault="000520FD" w:rsidP="00317627">
      <w:pPr>
        <w:pStyle w:val="Glava"/>
        <w:rPr>
          <w:rFonts w:cs="Arial"/>
        </w:rPr>
      </w:pPr>
    </w:p>
    <w:p w14:paraId="51282A4E" w14:textId="77777777" w:rsidR="00397047" w:rsidRDefault="006549BD">
      <w:pPr>
        <w:pStyle w:val="Glava"/>
        <w:rPr>
          <w:rFonts w:cs="Arial"/>
        </w:rPr>
      </w:pPr>
      <w:r w:rsidRPr="007651CB">
        <w:rPr>
          <w:rFonts w:cs="Arial"/>
        </w:rPr>
        <w:t xml:space="preserve">concluded </w:t>
      </w:r>
      <w:r w:rsidR="00D938ED" w:rsidRPr="007651CB">
        <w:rPr>
          <w:rFonts w:cs="Arial"/>
        </w:rPr>
        <w:t>by</w:t>
      </w:r>
    </w:p>
    <w:p w14:paraId="0CEBC5E2" w14:textId="77777777" w:rsidR="00317627" w:rsidRPr="007651CB" w:rsidRDefault="00317627" w:rsidP="00317627">
      <w:pPr>
        <w:pStyle w:val="Glava"/>
        <w:rPr>
          <w:rFonts w:cs="Arial"/>
        </w:rPr>
      </w:pPr>
    </w:p>
    <w:p w14:paraId="4C1336E2" w14:textId="77777777" w:rsidR="00397047" w:rsidRDefault="006549BD">
      <w:pPr>
        <w:rPr>
          <w:rFonts w:cs="Arial"/>
          <w:b/>
        </w:rPr>
      </w:pPr>
      <w:r w:rsidRPr="007651CB">
        <w:rPr>
          <w:rFonts w:cs="Arial"/>
          <w:b/>
        </w:rPr>
        <w:t>BUYER</w:t>
      </w:r>
      <w:r w:rsidR="00317627" w:rsidRPr="007651CB">
        <w:rPr>
          <w:rFonts w:cs="Arial"/>
          <w:b/>
        </w:rPr>
        <w:t>:</w:t>
      </w:r>
    </w:p>
    <w:p w14:paraId="025970F6" w14:textId="7CD9D864" w:rsidR="00AC6838" w:rsidRPr="00AC6838" w:rsidRDefault="00AC6838">
      <w:pPr>
        <w:rPr>
          <w:rFonts w:cs="Arial"/>
        </w:rPr>
      </w:pPr>
      <w:bookmarkStart w:id="0" w:name="_Hlk172538582"/>
      <w:r w:rsidRPr="00AC6838">
        <w:rPr>
          <w:rFonts w:cs="Arial"/>
        </w:rPr>
        <w:t>ZAVOD REPUBLIKE SLOVENIJE ZA BLAGOVNE REZERVE</w:t>
      </w:r>
    </w:p>
    <w:p w14:paraId="44047919" w14:textId="77777777" w:rsidR="00AC6838" w:rsidRDefault="00AC6838">
      <w:pPr>
        <w:rPr>
          <w:rFonts w:cs="Arial"/>
          <w:b/>
        </w:rPr>
      </w:pPr>
      <w:r>
        <w:rPr>
          <w:rFonts w:cs="Arial"/>
        </w:rPr>
        <w:t>(</w:t>
      </w:r>
      <w:r w:rsidR="006549BD" w:rsidRPr="00AC6838">
        <w:rPr>
          <w:rFonts w:cs="Arial"/>
        </w:rPr>
        <w:t xml:space="preserve">Institute </w:t>
      </w:r>
      <w:proofErr w:type="spellStart"/>
      <w:r w:rsidR="006549BD" w:rsidRPr="00AC6838">
        <w:rPr>
          <w:rFonts w:cs="Arial"/>
        </w:rPr>
        <w:t>of</w:t>
      </w:r>
      <w:proofErr w:type="spellEnd"/>
      <w:r w:rsidR="006549BD" w:rsidRPr="00AC6838">
        <w:rPr>
          <w:rFonts w:cs="Arial"/>
        </w:rPr>
        <w:t xml:space="preserve"> </w:t>
      </w:r>
      <w:proofErr w:type="spellStart"/>
      <w:r w:rsidR="006549BD" w:rsidRPr="00AC6838">
        <w:rPr>
          <w:rFonts w:cs="Arial"/>
        </w:rPr>
        <w:t>the</w:t>
      </w:r>
      <w:proofErr w:type="spellEnd"/>
      <w:r w:rsidR="006549BD" w:rsidRPr="00AC6838">
        <w:rPr>
          <w:rFonts w:cs="Arial"/>
        </w:rPr>
        <w:t xml:space="preserve"> </w:t>
      </w:r>
      <w:proofErr w:type="spellStart"/>
      <w:r w:rsidR="006549BD" w:rsidRPr="00AC6838">
        <w:rPr>
          <w:rFonts w:cs="Arial"/>
        </w:rPr>
        <w:t>Republic</w:t>
      </w:r>
      <w:proofErr w:type="spellEnd"/>
      <w:r w:rsidR="006549BD" w:rsidRPr="00AC6838">
        <w:rPr>
          <w:rFonts w:cs="Arial"/>
        </w:rPr>
        <w:t xml:space="preserve"> </w:t>
      </w:r>
      <w:proofErr w:type="spellStart"/>
      <w:r w:rsidR="006549BD" w:rsidRPr="00AC6838">
        <w:rPr>
          <w:rFonts w:cs="Arial"/>
        </w:rPr>
        <w:t>of</w:t>
      </w:r>
      <w:proofErr w:type="spellEnd"/>
      <w:r w:rsidR="006549BD" w:rsidRPr="00AC6838">
        <w:rPr>
          <w:rFonts w:cs="Arial"/>
        </w:rPr>
        <w:t xml:space="preserve"> Slovenia </w:t>
      </w:r>
      <w:proofErr w:type="spellStart"/>
      <w:r w:rsidR="006549BD" w:rsidRPr="00AC6838">
        <w:rPr>
          <w:rFonts w:cs="Arial"/>
        </w:rPr>
        <w:t>for</w:t>
      </w:r>
      <w:proofErr w:type="spellEnd"/>
      <w:r w:rsidR="006549BD" w:rsidRPr="00AC6838">
        <w:rPr>
          <w:rFonts w:cs="Arial"/>
        </w:rPr>
        <w:t xml:space="preserve"> </w:t>
      </w:r>
      <w:proofErr w:type="spellStart"/>
      <w:r w:rsidR="006549BD" w:rsidRPr="00AC6838">
        <w:rPr>
          <w:rFonts w:cs="Arial"/>
        </w:rPr>
        <w:t>Commodity</w:t>
      </w:r>
      <w:proofErr w:type="spellEnd"/>
      <w:r w:rsidR="006549BD" w:rsidRPr="00AC6838">
        <w:rPr>
          <w:rFonts w:cs="Arial"/>
        </w:rPr>
        <w:t xml:space="preserve"> </w:t>
      </w:r>
      <w:proofErr w:type="spellStart"/>
      <w:r w:rsidR="006549BD" w:rsidRPr="00AC6838">
        <w:rPr>
          <w:rFonts w:cs="Arial"/>
        </w:rPr>
        <w:t>Reserves</w:t>
      </w:r>
      <w:proofErr w:type="spellEnd"/>
      <w:r>
        <w:rPr>
          <w:rFonts w:cs="Arial"/>
        </w:rPr>
        <w:t>)</w:t>
      </w:r>
      <w:bookmarkEnd w:id="0"/>
      <w:r w:rsidR="006549BD" w:rsidRPr="007651CB">
        <w:rPr>
          <w:rFonts w:cs="Arial"/>
          <w:b/>
        </w:rPr>
        <w:t xml:space="preserve">, </w:t>
      </w:r>
    </w:p>
    <w:p w14:paraId="182D5665" w14:textId="2CD00960" w:rsidR="00397047" w:rsidRDefault="006549BD">
      <w:pPr>
        <w:rPr>
          <w:rFonts w:cs="Arial"/>
        </w:rPr>
      </w:pPr>
      <w:r w:rsidRPr="007651CB">
        <w:rPr>
          <w:rFonts w:cs="Arial"/>
        </w:rPr>
        <w:t>Dunajska cesta 106, 1000 Ljubljana,</w:t>
      </w:r>
    </w:p>
    <w:p w14:paraId="1E580F73" w14:textId="77777777" w:rsidR="00397047" w:rsidRDefault="006549BD">
      <w:pPr>
        <w:rPr>
          <w:rFonts w:cs="Arial"/>
        </w:rPr>
      </w:pPr>
      <w:r w:rsidRPr="007651CB">
        <w:rPr>
          <w:rFonts w:cs="Arial"/>
        </w:rPr>
        <w:t xml:space="preserve">represented by its </w:t>
      </w:r>
      <w:r w:rsidR="00990592" w:rsidRPr="007651CB">
        <w:rPr>
          <w:rFonts w:cs="Arial"/>
        </w:rPr>
        <w:t xml:space="preserve">Director, </w:t>
      </w:r>
      <w:r w:rsidR="001D7000" w:rsidRPr="007651CB">
        <w:rPr>
          <w:rFonts w:cs="Arial"/>
        </w:rPr>
        <w:t xml:space="preserve">mag. Andrej </w:t>
      </w:r>
      <w:r w:rsidR="004D39D4" w:rsidRPr="007651CB">
        <w:rPr>
          <w:rFonts w:cs="Arial"/>
        </w:rPr>
        <w:t xml:space="preserve">KUŽNER </w:t>
      </w:r>
    </w:p>
    <w:p w14:paraId="33556F71" w14:textId="77777777" w:rsidR="00397047" w:rsidRDefault="006549BD">
      <w:pPr>
        <w:rPr>
          <w:rFonts w:cs="Arial"/>
        </w:rPr>
      </w:pPr>
      <w:r w:rsidRPr="007651CB">
        <w:rPr>
          <w:rFonts w:cs="Arial"/>
        </w:rPr>
        <w:t xml:space="preserve">VAT ID: </w:t>
      </w:r>
      <w:r w:rsidR="00CC0C19" w:rsidRPr="007651CB">
        <w:rPr>
          <w:rFonts w:cs="Arial"/>
        </w:rPr>
        <w:t>..................................</w:t>
      </w:r>
    </w:p>
    <w:p w14:paraId="6FA11285" w14:textId="77777777" w:rsidR="00397047" w:rsidRDefault="006549BD">
      <w:pPr>
        <w:rPr>
          <w:rFonts w:cs="Arial"/>
        </w:rPr>
      </w:pPr>
      <w:r w:rsidRPr="007651CB">
        <w:rPr>
          <w:rFonts w:cs="Arial"/>
        </w:rPr>
        <w:t xml:space="preserve">Registration number: </w:t>
      </w:r>
      <w:r w:rsidR="00A7607A" w:rsidRPr="007651CB">
        <w:rPr>
          <w:rFonts w:cs="Arial"/>
        </w:rPr>
        <w:t>5022959000</w:t>
      </w:r>
    </w:p>
    <w:p w14:paraId="11507BAB" w14:textId="77777777" w:rsidR="00397047" w:rsidRDefault="006549BD">
      <w:pPr>
        <w:rPr>
          <w:rFonts w:cs="Arial"/>
        </w:rPr>
      </w:pPr>
      <w:r w:rsidRPr="007651CB">
        <w:rPr>
          <w:rFonts w:cs="Arial"/>
        </w:rPr>
        <w:t xml:space="preserve">("the </w:t>
      </w:r>
      <w:r w:rsidR="0080570F" w:rsidRPr="007651CB">
        <w:rPr>
          <w:rFonts w:cs="Arial"/>
        </w:rPr>
        <w:t>Buyer"</w:t>
      </w:r>
      <w:r w:rsidRPr="007651CB">
        <w:rPr>
          <w:rFonts w:cs="Arial"/>
        </w:rPr>
        <w:t>)</w:t>
      </w:r>
    </w:p>
    <w:p w14:paraId="57A512A1" w14:textId="77777777" w:rsidR="00317627" w:rsidRPr="007651CB" w:rsidRDefault="00317627" w:rsidP="00317627">
      <w:pPr>
        <w:rPr>
          <w:rFonts w:cs="Arial"/>
        </w:rPr>
      </w:pPr>
    </w:p>
    <w:p w14:paraId="72C89D93" w14:textId="77777777" w:rsidR="00397047" w:rsidRDefault="00317627">
      <w:pPr>
        <w:rPr>
          <w:rFonts w:cs="Arial"/>
          <w:b/>
        </w:rPr>
      </w:pPr>
      <w:r w:rsidRPr="007651CB">
        <w:rPr>
          <w:rFonts w:cs="Arial"/>
        </w:rPr>
        <w:t xml:space="preserve">and </w:t>
      </w:r>
    </w:p>
    <w:p w14:paraId="1552109C" w14:textId="77777777" w:rsidR="00176072" w:rsidRPr="007651CB" w:rsidRDefault="00176072" w:rsidP="00317627">
      <w:pPr>
        <w:rPr>
          <w:rFonts w:cs="Arial"/>
        </w:rPr>
      </w:pPr>
    </w:p>
    <w:p w14:paraId="0853DC0F" w14:textId="77777777" w:rsidR="00397047" w:rsidRDefault="006549BD">
      <w:pPr>
        <w:rPr>
          <w:rFonts w:cs="Arial"/>
        </w:rPr>
      </w:pPr>
      <w:r w:rsidRPr="007651CB">
        <w:rPr>
          <w:rFonts w:cs="Arial"/>
          <w:b/>
        </w:rPr>
        <w:t>SELLER</w:t>
      </w:r>
      <w:r w:rsidR="00317627" w:rsidRPr="007651CB">
        <w:rPr>
          <w:rFonts w:cs="Arial"/>
          <w:b/>
        </w:rPr>
        <w:t>:</w:t>
      </w:r>
    </w:p>
    <w:p w14:paraId="142DE572" w14:textId="77777777" w:rsidR="00397047" w:rsidRDefault="006549BD">
      <w:pPr>
        <w:rPr>
          <w:rFonts w:cs="Arial"/>
        </w:rPr>
      </w:pPr>
      <w:r w:rsidRPr="007651CB">
        <w:rPr>
          <w:rFonts w:cs="Arial"/>
        </w:rPr>
        <w:t>......................................................</w:t>
      </w:r>
    </w:p>
    <w:p w14:paraId="3FC81085" w14:textId="77777777" w:rsidR="00397047" w:rsidRDefault="004E0D3B">
      <w:pPr>
        <w:rPr>
          <w:rFonts w:cs="Arial"/>
        </w:rPr>
      </w:pPr>
      <w:r w:rsidRPr="007651CB">
        <w:rPr>
          <w:rFonts w:cs="Arial"/>
        </w:rPr>
        <w:t>represented by its Director ........................</w:t>
      </w:r>
    </w:p>
    <w:p w14:paraId="792E8A71" w14:textId="77777777" w:rsidR="00397047" w:rsidRDefault="006549BD">
      <w:pPr>
        <w:rPr>
          <w:rFonts w:cs="Arial"/>
        </w:rPr>
      </w:pPr>
      <w:r w:rsidRPr="007651CB">
        <w:rPr>
          <w:rFonts w:cs="Arial"/>
        </w:rPr>
        <w:t xml:space="preserve">VAT ID: </w:t>
      </w:r>
      <w:r w:rsidR="00CC0C19" w:rsidRPr="007651CB">
        <w:rPr>
          <w:rFonts w:cs="Arial"/>
        </w:rPr>
        <w:t>.......................................</w:t>
      </w:r>
    </w:p>
    <w:p w14:paraId="0981FFE0" w14:textId="77777777" w:rsidR="00397047" w:rsidRDefault="006549BD">
      <w:pPr>
        <w:rPr>
          <w:rFonts w:cs="Arial"/>
        </w:rPr>
      </w:pPr>
      <w:r w:rsidRPr="007651CB">
        <w:rPr>
          <w:rFonts w:cs="Arial"/>
        </w:rPr>
        <w:t>Registration number:.................................</w:t>
      </w:r>
    </w:p>
    <w:p w14:paraId="5B41DA5D" w14:textId="77777777" w:rsidR="00397047" w:rsidRDefault="006549BD">
      <w:pPr>
        <w:rPr>
          <w:rFonts w:cs="Arial"/>
        </w:rPr>
      </w:pPr>
      <w:r w:rsidRPr="007651CB">
        <w:rPr>
          <w:rFonts w:cs="Arial"/>
        </w:rPr>
        <w:t>(hereinafter referred to as "</w:t>
      </w:r>
      <w:r w:rsidR="00687F80" w:rsidRPr="007651CB">
        <w:rPr>
          <w:rFonts w:cs="Arial"/>
        </w:rPr>
        <w:t>the Seller</w:t>
      </w:r>
      <w:r w:rsidRPr="007651CB">
        <w:rPr>
          <w:rFonts w:cs="Arial"/>
        </w:rPr>
        <w:t>")</w:t>
      </w:r>
    </w:p>
    <w:p w14:paraId="42401F4E" w14:textId="77777777" w:rsidR="00397047" w:rsidRDefault="006549BD">
      <w:pPr>
        <w:rPr>
          <w:rFonts w:cs="Arial"/>
        </w:rPr>
        <w:sectPr w:rsidR="00397047" w:rsidSect="00800DA1">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08"/>
          <w:titlePg/>
          <w:docGrid w:linePitch="360"/>
        </w:sectPr>
      </w:pPr>
      <w:r w:rsidRPr="007651CB">
        <w:rPr>
          <w:rFonts w:cs="Arial"/>
        </w:rPr>
        <w:t>as follows:</w:t>
      </w:r>
    </w:p>
    <w:sdt>
      <w:sdtPr>
        <w:rPr>
          <w:rFonts w:ascii="Arial" w:eastAsia="Times New Roman" w:hAnsi="Arial" w:cs="Times New Roman"/>
          <w:b w:val="0"/>
          <w:bCs w:val="0"/>
          <w:color w:val="auto"/>
          <w:sz w:val="22"/>
          <w:szCs w:val="22"/>
        </w:rPr>
        <w:id w:val="711842468"/>
        <w:docPartObj>
          <w:docPartGallery w:val="Table of Contents"/>
          <w:docPartUnique/>
        </w:docPartObj>
      </w:sdtPr>
      <w:sdtEndPr/>
      <w:sdtContent>
        <w:p w14:paraId="30FDD4D2" w14:textId="77777777" w:rsidR="00397047" w:rsidRDefault="006549BD">
          <w:pPr>
            <w:pStyle w:val="NaslovTOC"/>
            <w:rPr>
              <w:sz w:val="22"/>
              <w:szCs w:val="22"/>
            </w:rPr>
          </w:pPr>
          <w:r w:rsidRPr="00D7324A">
            <w:rPr>
              <w:sz w:val="22"/>
              <w:szCs w:val="22"/>
            </w:rPr>
            <w:t>Content</w:t>
          </w:r>
        </w:p>
        <w:p w14:paraId="2FB16104" w14:textId="325EAE08" w:rsidR="00137E76" w:rsidRPr="00137E76" w:rsidRDefault="00F3514D">
          <w:pPr>
            <w:pStyle w:val="Kazalovsebine1"/>
            <w:tabs>
              <w:tab w:val="right" w:leader="dot" w:pos="9060"/>
            </w:tabs>
            <w:rPr>
              <w:rFonts w:asciiTheme="minorHAnsi" w:eastAsiaTheme="minorEastAsia" w:hAnsiTheme="minorHAnsi" w:cstheme="minorBidi"/>
              <w:noProof/>
            </w:rPr>
          </w:pPr>
          <w:r w:rsidRPr="00137E76">
            <w:fldChar w:fldCharType="begin"/>
          </w:r>
          <w:r w:rsidR="006549BD" w:rsidRPr="00137E76">
            <w:instrText xml:space="preserve"> TOC \o "1-3" \h \z \u </w:instrText>
          </w:r>
          <w:r w:rsidRPr="00137E76">
            <w:fldChar w:fldCharType="separate"/>
          </w:r>
          <w:hyperlink w:anchor="_Toc171946985" w:history="1">
            <w:r w:rsidR="00137E76" w:rsidRPr="00137E76">
              <w:rPr>
                <w:rStyle w:val="Hiperpovezava"/>
                <w:noProof/>
              </w:rPr>
              <w:t>INTRODUCTORY PROVISIONS</w:t>
            </w:r>
            <w:r w:rsidR="00137E76" w:rsidRPr="00137E76">
              <w:rPr>
                <w:noProof/>
                <w:webHidden/>
              </w:rPr>
              <w:tab/>
            </w:r>
            <w:r w:rsidR="00137E76" w:rsidRPr="00137E76">
              <w:rPr>
                <w:noProof/>
                <w:webHidden/>
              </w:rPr>
              <w:fldChar w:fldCharType="begin"/>
            </w:r>
            <w:r w:rsidR="00137E76" w:rsidRPr="00137E76">
              <w:rPr>
                <w:noProof/>
                <w:webHidden/>
              </w:rPr>
              <w:instrText xml:space="preserve"> PAGEREF _Toc171946985 \h </w:instrText>
            </w:r>
            <w:r w:rsidR="00137E76" w:rsidRPr="00137E76">
              <w:rPr>
                <w:noProof/>
                <w:webHidden/>
              </w:rPr>
            </w:r>
            <w:r w:rsidR="00137E76" w:rsidRPr="00137E76">
              <w:rPr>
                <w:noProof/>
                <w:webHidden/>
              </w:rPr>
              <w:fldChar w:fldCharType="separate"/>
            </w:r>
            <w:r w:rsidR="00904F30">
              <w:rPr>
                <w:noProof/>
                <w:webHidden/>
              </w:rPr>
              <w:t>3</w:t>
            </w:r>
            <w:r w:rsidR="00137E76" w:rsidRPr="00137E76">
              <w:rPr>
                <w:noProof/>
                <w:webHidden/>
              </w:rPr>
              <w:fldChar w:fldCharType="end"/>
            </w:r>
          </w:hyperlink>
        </w:p>
        <w:p w14:paraId="42E39CE3" w14:textId="6CA98A1B" w:rsidR="00137E76" w:rsidRPr="00137E76" w:rsidRDefault="009F5655">
          <w:pPr>
            <w:pStyle w:val="Kazalovsebine1"/>
            <w:tabs>
              <w:tab w:val="right" w:leader="dot" w:pos="9060"/>
            </w:tabs>
            <w:rPr>
              <w:rFonts w:asciiTheme="minorHAnsi" w:eastAsiaTheme="minorEastAsia" w:hAnsiTheme="minorHAnsi" w:cstheme="minorBidi"/>
              <w:noProof/>
            </w:rPr>
          </w:pPr>
          <w:hyperlink w:anchor="_Toc171946986" w:history="1">
            <w:r w:rsidR="00137E76" w:rsidRPr="00137E76">
              <w:rPr>
                <w:rStyle w:val="Hiperpovezava"/>
                <w:bCs/>
                <w:noProof/>
                <w:kern w:val="32"/>
              </w:rPr>
              <w:t>GENERAL PROVISIONS</w:t>
            </w:r>
            <w:r w:rsidR="00137E76" w:rsidRPr="00137E76">
              <w:rPr>
                <w:noProof/>
                <w:webHidden/>
              </w:rPr>
              <w:tab/>
            </w:r>
            <w:r w:rsidR="00137E76" w:rsidRPr="00137E76">
              <w:rPr>
                <w:noProof/>
                <w:webHidden/>
              </w:rPr>
              <w:fldChar w:fldCharType="begin"/>
            </w:r>
            <w:r w:rsidR="00137E76" w:rsidRPr="00137E76">
              <w:rPr>
                <w:noProof/>
                <w:webHidden/>
              </w:rPr>
              <w:instrText xml:space="preserve"> PAGEREF _Toc171946986 \h </w:instrText>
            </w:r>
            <w:r w:rsidR="00137E76" w:rsidRPr="00137E76">
              <w:rPr>
                <w:noProof/>
                <w:webHidden/>
              </w:rPr>
            </w:r>
            <w:r w:rsidR="00137E76" w:rsidRPr="00137E76">
              <w:rPr>
                <w:noProof/>
                <w:webHidden/>
              </w:rPr>
              <w:fldChar w:fldCharType="separate"/>
            </w:r>
            <w:r w:rsidR="00904F30">
              <w:rPr>
                <w:noProof/>
                <w:webHidden/>
              </w:rPr>
              <w:t>3</w:t>
            </w:r>
            <w:r w:rsidR="00137E76" w:rsidRPr="00137E76">
              <w:rPr>
                <w:noProof/>
                <w:webHidden/>
              </w:rPr>
              <w:fldChar w:fldCharType="end"/>
            </w:r>
          </w:hyperlink>
        </w:p>
        <w:p w14:paraId="3106806A" w14:textId="683A0F87" w:rsidR="00137E76" w:rsidRPr="00137E76" w:rsidRDefault="009F5655">
          <w:pPr>
            <w:pStyle w:val="Kazalovsebine1"/>
            <w:tabs>
              <w:tab w:val="right" w:leader="dot" w:pos="9060"/>
            </w:tabs>
            <w:rPr>
              <w:rFonts w:asciiTheme="minorHAnsi" w:eastAsiaTheme="minorEastAsia" w:hAnsiTheme="minorHAnsi" w:cstheme="minorBidi"/>
              <w:noProof/>
            </w:rPr>
          </w:pPr>
          <w:hyperlink w:anchor="_Toc171946987" w:history="1">
            <w:r w:rsidR="00137E76" w:rsidRPr="00137E76">
              <w:rPr>
                <w:rStyle w:val="Hiperpovezava"/>
                <w:bCs/>
                <w:noProof/>
                <w:kern w:val="32"/>
              </w:rPr>
              <w:t>SUBJECT OF THE CONTRACT</w:t>
            </w:r>
            <w:r w:rsidR="00137E76" w:rsidRPr="00137E76">
              <w:rPr>
                <w:noProof/>
                <w:webHidden/>
              </w:rPr>
              <w:tab/>
            </w:r>
            <w:r w:rsidR="00137E76" w:rsidRPr="00137E76">
              <w:rPr>
                <w:noProof/>
                <w:webHidden/>
              </w:rPr>
              <w:fldChar w:fldCharType="begin"/>
            </w:r>
            <w:r w:rsidR="00137E76" w:rsidRPr="00137E76">
              <w:rPr>
                <w:noProof/>
                <w:webHidden/>
              </w:rPr>
              <w:instrText xml:space="preserve"> PAGEREF _Toc171946987 \h </w:instrText>
            </w:r>
            <w:r w:rsidR="00137E76" w:rsidRPr="00137E76">
              <w:rPr>
                <w:noProof/>
                <w:webHidden/>
              </w:rPr>
            </w:r>
            <w:r w:rsidR="00137E76" w:rsidRPr="00137E76">
              <w:rPr>
                <w:noProof/>
                <w:webHidden/>
              </w:rPr>
              <w:fldChar w:fldCharType="separate"/>
            </w:r>
            <w:r w:rsidR="00904F30">
              <w:rPr>
                <w:noProof/>
                <w:webHidden/>
              </w:rPr>
              <w:t>3</w:t>
            </w:r>
            <w:r w:rsidR="00137E76" w:rsidRPr="00137E76">
              <w:rPr>
                <w:noProof/>
                <w:webHidden/>
              </w:rPr>
              <w:fldChar w:fldCharType="end"/>
            </w:r>
          </w:hyperlink>
        </w:p>
        <w:p w14:paraId="61793514" w14:textId="44E1C31B" w:rsidR="00137E76" w:rsidRPr="00137E76" w:rsidRDefault="009F5655">
          <w:pPr>
            <w:pStyle w:val="Kazalovsebine1"/>
            <w:tabs>
              <w:tab w:val="right" w:leader="dot" w:pos="9060"/>
            </w:tabs>
            <w:rPr>
              <w:rFonts w:asciiTheme="minorHAnsi" w:eastAsiaTheme="minorEastAsia" w:hAnsiTheme="minorHAnsi" w:cstheme="minorBidi"/>
              <w:noProof/>
            </w:rPr>
          </w:pPr>
          <w:hyperlink w:anchor="_Toc171946988" w:history="1">
            <w:r w:rsidR="00137E76" w:rsidRPr="00137E76">
              <w:rPr>
                <w:rStyle w:val="Hiperpovezava"/>
                <w:bCs/>
                <w:noProof/>
                <w:kern w:val="32"/>
              </w:rPr>
              <w:t>SUBCONTRACTORS</w:t>
            </w:r>
            <w:r w:rsidR="00137E76" w:rsidRPr="00137E76">
              <w:rPr>
                <w:noProof/>
                <w:webHidden/>
              </w:rPr>
              <w:tab/>
            </w:r>
            <w:r w:rsidR="00137E76" w:rsidRPr="00137E76">
              <w:rPr>
                <w:noProof/>
                <w:webHidden/>
              </w:rPr>
              <w:fldChar w:fldCharType="begin"/>
            </w:r>
            <w:r w:rsidR="00137E76" w:rsidRPr="00137E76">
              <w:rPr>
                <w:noProof/>
                <w:webHidden/>
              </w:rPr>
              <w:instrText xml:space="preserve"> PAGEREF _Toc171946988 \h </w:instrText>
            </w:r>
            <w:r w:rsidR="00137E76" w:rsidRPr="00137E76">
              <w:rPr>
                <w:noProof/>
                <w:webHidden/>
              </w:rPr>
            </w:r>
            <w:r w:rsidR="00137E76" w:rsidRPr="00137E76">
              <w:rPr>
                <w:noProof/>
                <w:webHidden/>
              </w:rPr>
              <w:fldChar w:fldCharType="separate"/>
            </w:r>
            <w:r w:rsidR="00904F30">
              <w:rPr>
                <w:noProof/>
                <w:webHidden/>
              </w:rPr>
              <w:t>4</w:t>
            </w:r>
            <w:r w:rsidR="00137E76" w:rsidRPr="00137E76">
              <w:rPr>
                <w:noProof/>
                <w:webHidden/>
              </w:rPr>
              <w:fldChar w:fldCharType="end"/>
            </w:r>
          </w:hyperlink>
        </w:p>
        <w:p w14:paraId="01F6208D" w14:textId="3365C81F" w:rsidR="00137E76" w:rsidRPr="00137E76" w:rsidRDefault="009F5655">
          <w:pPr>
            <w:pStyle w:val="Kazalovsebine1"/>
            <w:tabs>
              <w:tab w:val="right" w:leader="dot" w:pos="9060"/>
            </w:tabs>
            <w:rPr>
              <w:rFonts w:asciiTheme="minorHAnsi" w:eastAsiaTheme="minorEastAsia" w:hAnsiTheme="minorHAnsi" w:cstheme="minorBidi"/>
              <w:noProof/>
            </w:rPr>
          </w:pPr>
          <w:hyperlink w:anchor="_Toc171946989" w:history="1">
            <w:r w:rsidR="00137E76" w:rsidRPr="00137E76">
              <w:rPr>
                <w:rStyle w:val="Hiperpovezava"/>
                <w:bCs/>
                <w:noProof/>
                <w:kern w:val="32"/>
              </w:rPr>
              <w:t>CONTRACT DEADLINE</w:t>
            </w:r>
            <w:r w:rsidR="00137E76" w:rsidRPr="00137E76">
              <w:rPr>
                <w:noProof/>
                <w:webHidden/>
              </w:rPr>
              <w:tab/>
            </w:r>
            <w:r w:rsidR="00137E76" w:rsidRPr="00137E76">
              <w:rPr>
                <w:noProof/>
                <w:webHidden/>
              </w:rPr>
              <w:fldChar w:fldCharType="begin"/>
            </w:r>
            <w:r w:rsidR="00137E76" w:rsidRPr="00137E76">
              <w:rPr>
                <w:noProof/>
                <w:webHidden/>
              </w:rPr>
              <w:instrText xml:space="preserve"> PAGEREF _Toc171946989 \h </w:instrText>
            </w:r>
            <w:r w:rsidR="00137E76" w:rsidRPr="00137E76">
              <w:rPr>
                <w:noProof/>
                <w:webHidden/>
              </w:rPr>
            </w:r>
            <w:r w:rsidR="00137E76" w:rsidRPr="00137E76">
              <w:rPr>
                <w:noProof/>
                <w:webHidden/>
              </w:rPr>
              <w:fldChar w:fldCharType="separate"/>
            </w:r>
            <w:r w:rsidR="00904F30">
              <w:rPr>
                <w:noProof/>
                <w:webHidden/>
              </w:rPr>
              <w:t>5</w:t>
            </w:r>
            <w:r w:rsidR="00137E76" w:rsidRPr="00137E76">
              <w:rPr>
                <w:noProof/>
                <w:webHidden/>
              </w:rPr>
              <w:fldChar w:fldCharType="end"/>
            </w:r>
          </w:hyperlink>
        </w:p>
        <w:p w14:paraId="5A4B845B" w14:textId="3FE38D1C" w:rsidR="00137E76" w:rsidRPr="00137E76" w:rsidRDefault="009F5655">
          <w:pPr>
            <w:pStyle w:val="Kazalovsebine1"/>
            <w:tabs>
              <w:tab w:val="right" w:leader="dot" w:pos="9060"/>
            </w:tabs>
            <w:rPr>
              <w:rFonts w:asciiTheme="minorHAnsi" w:eastAsiaTheme="minorEastAsia" w:hAnsiTheme="minorHAnsi" w:cstheme="minorBidi"/>
              <w:noProof/>
            </w:rPr>
          </w:pPr>
          <w:hyperlink w:anchor="_Toc171946990" w:history="1">
            <w:r w:rsidR="00137E76" w:rsidRPr="00137E76">
              <w:rPr>
                <w:rStyle w:val="Hiperpovezava"/>
                <w:bCs/>
                <w:noProof/>
                <w:kern w:val="32"/>
              </w:rPr>
              <w:t>THE PLACE OF DELIVERY OF THE GOODS</w:t>
            </w:r>
            <w:r w:rsidR="00137E76" w:rsidRPr="00137E76">
              <w:rPr>
                <w:noProof/>
                <w:webHidden/>
              </w:rPr>
              <w:tab/>
            </w:r>
            <w:r w:rsidR="00137E76" w:rsidRPr="00137E76">
              <w:rPr>
                <w:noProof/>
                <w:webHidden/>
              </w:rPr>
              <w:fldChar w:fldCharType="begin"/>
            </w:r>
            <w:r w:rsidR="00137E76" w:rsidRPr="00137E76">
              <w:rPr>
                <w:noProof/>
                <w:webHidden/>
              </w:rPr>
              <w:instrText xml:space="preserve"> PAGEREF _Toc171946990 \h </w:instrText>
            </w:r>
            <w:r w:rsidR="00137E76" w:rsidRPr="00137E76">
              <w:rPr>
                <w:noProof/>
                <w:webHidden/>
              </w:rPr>
            </w:r>
            <w:r w:rsidR="00137E76" w:rsidRPr="00137E76">
              <w:rPr>
                <w:noProof/>
                <w:webHidden/>
              </w:rPr>
              <w:fldChar w:fldCharType="separate"/>
            </w:r>
            <w:r w:rsidR="00904F30">
              <w:rPr>
                <w:noProof/>
                <w:webHidden/>
              </w:rPr>
              <w:t>5</w:t>
            </w:r>
            <w:r w:rsidR="00137E76" w:rsidRPr="00137E76">
              <w:rPr>
                <w:noProof/>
                <w:webHidden/>
              </w:rPr>
              <w:fldChar w:fldCharType="end"/>
            </w:r>
          </w:hyperlink>
        </w:p>
        <w:p w14:paraId="1E218DAD" w14:textId="5478ADDF" w:rsidR="00137E76" w:rsidRPr="00137E76" w:rsidRDefault="009F5655">
          <w:pPr>
            <w:pStyle w:val="Kazalovsebine1"/>
            <w:tabs>
              <w:tab w:val="right" w:leader="dot" w:pos="9060"/>
            </w:tabs>
            <w:rPr>
              <w:rFonts w:asciiTheme="minorHAnsi" w:eastAsiaTheme="minorEastAsia" w:hAnsiTheme="minorHAnsi" w:cstheme="minorBidi"/>
              <w:noProof/>
            </w:rPr>
          </w:pPr>
          <w:hyperlink w:anchor="_Toc171946991" w:history="1">
            <w:r w:rsidR="00137E76" w:rsidRPr="00137E76">
              <w:rPr>
                <w:rStyle w:val="Hiperpovezava"/>
                <w:bCs/>
                <w:noProof/>
                <w:kern w:val="32"/>
              </w:rPr>
              <w:t>THE QUALITY OF THE GOODS AND THE ACCEPTANCE OF THE GOODS</w:t>
            </w:r>
            <w:r w:rsidR="00137E76" w:rsidRPr="00137E76">
              <w:rPr>
                <w:noProof/>
                <w:webHidden/>
              </w:rPr>
              <w:tab/>
            </w:r>
            <w:r w:rsidR="00137E76" w:rsidRPr="00137E76">
              <w:rPr>
                <w:noProof/>
                <w:webHidden/>
              </w:rPr>
              <w:fldChar w:fldCharType="begin"/>
            </w:r>
            <w:r w:rsidR="00137E76" w:rsidRPr="00137E76">
              <w:rPr>
                <w:noProof/>
                <w:webHidden/>
              </w:rPr>
              <w:instrText xml:space="preserve"> PAGEREF _Toc171946991 \h </w:instrText>
            </w:r>
            <w:r w:rsidR="00137E76" w:rsidRPr="00137E76">
              <w:rPr>
                <w:noProof/>
                <w:webHidden/>
              </w:rPr>
            </w:r>
            <w:r w:rsidR="00137E76" w:rsidRPr="00137E76">
              <w:rPr>
                <w:noProof/>
                <w:webHidden/>
              </w:rPr>
              <w:fldChar w:fldCharType="separate"/>
            </w:r>
            <w:r w:rsidR="00904F30">
              <w:rPr>
                <w:noProof/>
                <w:webHidden/>
              </w:rPr>
              <w:t>5</w:t>
            </w:r>
            <w:r w:rsidR="00137E76" w:rsidRPr="00137E76">
              <w:rPr>
                <w:noProof/>
                <w:webHidden/>
              </w:rPr>
              <w:fldChar w:fldCharType="end"/>
            </w:r>
          </w:hyperlink>
        </w:p>
        <w:p w14:paraId="0844DE92" w14:textId="590E0907" w:rsidR="00137E76" w:rsidRPr="00137E76" w:rsidRDefault="009F5655">
          <w:pPr>
            <w:pStyle w:val="Kazalovsebine1"/>
            <w:tabs>
              <w:tab w:val="right" w:leader="dot" w:pos="9060"/>
            </w:tabs>
            <w:rPr>
              <w:rFonts w:asciiTheme="minorHAnsi" w:eastAsiaTheme="minorEastAsia" w:hAnsiTheme="minorHAnsi" w:cstheme="minorBidi"/>
              <w:noProof/>
            </w:rPr>
          </w:pPr>
          <w:hyperlink w:anchor="_Toc171946992" w:history="1">
            <w:r w:rsidR="00137E76" w:rsidRPr="00137E76">
              <w:rPr>
                <w:rStyle w:val="Hiperpovezava"/>
                <w:bCs/>
                <w:noProof/>
                <w:kern w:val="32"/>
              </w:rPr>
              <w:t>CONTRACT VALUE, PRICES AND PAYMENT TERMS</w:t>
            </w:r>
            <w:r w:rsidR="00137E76" w:rsidRPr="00137E76">
              <w:rPr>
                <w:noProof/>
                <w:webHidden/>
              </w:rPr>
              <w:tab/>
            </w:r>
            <w:r w:rsidR="00137E76" w:rsidRPr="00137E76">
              <w:rPr>
                <w:noProof/>
                <w:webHidden/>
              </w:rPr>
              <w:fldChar w:fldCharType="begin"/>
            </w:r>
            <w:r w:rsidR="00137E76" w:rsidRPr="00137E76">
              <w:rPr>
                <w:noProof/>
                <w:webHidden/>
              </w:rPr>
              <w:instrText xml:space="preserve"> PAGEREF _Toc171946992 \h </w:instrText>
            </w:r>
            <w:r w:rsidR="00137E76" w:rsidRPr="00137E76">
              <w:rPr>
                <w:noProof/>
                <w:webHidden/>
              </w:rPr>
            </w:r>
            <w:r w:rsidR="00137E76" w:rsidRPr="00137E76">
              <w:rPr>
                <w:noProof/>
                <w:webHidden/>
              </w:rPr>
              <w:fldChar w:fldCharType="separate"/>
            </w:r>
            <w:r w:rsidR="00904F30">
              <w:rPr>
                <w:noProof/>
                <w:webHidden/>
              </w:rPr>
              <w:t>7</w:t>
            </w:r>
            <w:r w:rsidR="00137E76" w:rsidRPr="00137E76">
              <w:rPr>
                <w:noProof/>
                <w:webHidden/>
              </w:rPr>
              <w:fldChar w:fldCharType="end"/>
            </w:r>
          </w:hyperlink>
        </w:p>
        <w:p w14:paraId="551B4DC5" w14:textId="7F26FE12" w:rsidR="00137E76" w:rsidRPr="00137E76" w:rsidRDefault="009F5655">
          <w:pPr>
            <w:pStyle w:val="Kazalovsebine1"/>
            <w:tabs>
              <w:tab w:val="right" w:leader="dot" w:pos="9060"/>
            </w:tabs>
            <w:rPr>
              <w:rFonts w:asciiTheme="minorHAnsi" w:eastAsiaTheme="minorEastAsia" w:hAnsiTheme="minorHAnsi" w:cstheme="minorBidi"/>
              <w:noProof/>
            </w:rPr>
          </w:pPr>
          <w:hyperlink w:anchor="_Toc171946993" w:history="1">
            <w:r w:rsidR="00137E76" w:rsidRPr="00137E76">
              <w:rPr>
                <w:rStyle w:val="Hiperpovezava"/>
                <w:bCs/>
                <w:noProof/>
                <w:kern w:val="32"/>
              </w:rPr>
              <w:t>FINANCIAL SECURITY FOR THE PERFORMANCE OF CONTRACTUAL OBLIGATIONS</w:t>
            </w:r>
            <w:r w:rsidR="00137E76" w:rsidRPr="00137E76">
              <w:rPr>
                <w:noProof/>
                <w:webHidden/>
              </w:rPr>
              <w:tab/>
            </w:r>
            <w:r w:rsidR="00137E76" w:rsidRPr="00137E76">
              <w:rPr>
                <w:noProof/>
                <w:webHidden/>
              </w:rPr>
              <w:fldChar w:fldCharType="begin"/>
            </w:r>
            <w:r w:rsidR="00137E76" w:rsidRPr="00137E76">
              <w:rPr>
                <w:noProof/>
                <w:webHidden/>
              </w:rPr>
              <w:instrText xml:space="preserve"> PAGEREF _Toc171946993 \h </w:instrText>
            </w:r>
            <w:r w:rsidR="00137E76" w:rsidRPr="00137E76">
              <w:rPr>
                <w:noProof/>
                <w:webHidden/>
              </w:rPr>
            </w:r>
            <w:r w:rsidR="00137E76" w:rsidRPr="00137E76">
              <w:rPr>
                <w:noProof/>
                <w:webHidden/>
              </w:rPr>
              <w:fldChar w:fldCharType="separate"/>
            </w:r>
            <w:r w:rsidR="00904F30">
              <w:rPr>
                <w:noProof/>
                <w:webHidden/>
              </w:rPr>
              <w:t>9</w:t>
            </w:r>
            <w:r w:rsidR="00137E76" w:rsidRPr="00137E76">
              <w:rPr>
                <w:noProof/>
                <w:webHidden/>
              </w:rPr>
              <w:fldChar w:fldCharType="end"/>
            </w:r>
          </w:hyperlink>
        </w:p>
        <w:p w14:paraId="13836A64" w14:textId="665AF81C" w:rsidR="00137E76" w:rsidRPr="00137E76" w:rsidRDefault="009F5655">
          <w:pPr>
            <w:pStyle w:val="Kazalovsebine1"/>
            <w:tabs>
              <w:tab w:val="right" w:leader="dot" w:pos="9060"/>
            </w:tabs>
            <w:rPr>
              <w:rFonts w:asciiTheme="minorHAnsi" w:eastAsiaTheme="minorEastAsia" w:hAnsiTheme="minorHAnsi" w:cstheme="minorBidi"/>
              <w:noProof/>
            </w:rPr>
          </w:pPr>
          <w:hyperlink w:anchor="_Toc171946994" w:history="1">
            <w:r w:rsidR="00137E76" w:rsidRPr="00137E76">
              <w:rPr>
                <w:rStyle w:val="Hiperpovezava"/>
                <w:bCs/>
                <w:noProof/>
                <w:kern w:val="32"/>
              </w:rPr>
              <w:t>LIQUIDATED DAMAGES</w:t>
            </w:r>
            <w:r w:rsidR="00137E76" w:rsidRPr="00137E76">
              <w:rPr>
                <w:noProof/>
                <w:webHidden/>
              </w:rPr>
              <w:tab/>
            </w:r>
            <w:r w:rsidR="00137E76" w:rsidRPr="00137E76">
              <w:rPr>
                <w:noProof/>
                <w:webHidden/>
              </w:rPr>
              <w:fldChar w:fldCharType="begin"/>
            </w:r>
            <w:r w:rsidR="00137E76" w:rsidRPr="00137E76">
              <w:rPr>
                <w:noProof/>
                <w:webHidden/>
              </w:rPr>
              <w:instrText xml:space="preserve"> PAGEREF _Toc171946994 \h </w:instrText>
            </w:r>
            <w:r w:rsidR="00137E76" w:rsidRPr="00137E76">
              <w:rPr>
                <w:noProof/>
                <w:webHidden/>
              </w:rPr>
            </w:r>
            <w:r w:rsidR="00137E76" w:rsidRPr="00137E76">
              <w:rPr>
                <w:noProof/>
                <w:webHidden/>
              </w:rPr>
              <w:fldChar w:fldCharType="separate"/>
            </w:r>
            <w:r w:rsidR="00904F30">
              <w:rPr>
                <w:noProof/>
                <w:webHidden/>
              </w:rPr>
              <w:t>10</w:t>
            </w:r>
            <w:r w:rsidR="00137E76" w:rsidRPr="00137E76">
              <w:rPr>
                <w:noProof/>
                <w:webHidden/>
              </w:rPr>
              <w:fldChar w:fldCharType="end"/>
            </w:r>
          </w:hyperlink>
        </w:p>
        <w:p w14:paraId="3395406A" w14:textId="090C5BED" w:rsidR="00137E76" w:rsidRPr="00137E76" w:rsidRDefault="009F5655">
          <w:pPr>
            <w:pStyle w:val="Kazalovsebine1"/>
            <w:tabs>
              <w:tab w:val="right" w:leader="dot" w:pos="9060"/>
            </w:tabs>
            <w:rPr>
              <w:rFonts w:asciiTheme="minorHAnsi" w:eastAsiaTheme="minorEastAsia" w:hAnsiTheme="minorHAnsi" w:cstheme="minorBidi"/>
              <w:noProof/>
            </w:rPr>
          </w:pPr>
          <w:hyperlink w:anchor="_Toc171946995" w:history="1">
            <w:r w:rsidR="00137E76" w:rsidRPr="00137E76">
              <w:rPr>
                <w:rStyle w:val="Hiperpovezava"/>
                <w:bCs/>
                <w:noProof/>
                <w:kern w:val="32"/>
              </w:rPr>
              <w:t>CONTRACT ADMINISTRATORS</w:t>
            </w:r>
            <w:r w:rsidR="00137E76" w:rsidRPr="00137E76">
              <w:rPr>
                <w:noProof/>
                <w:webHidden/>
              </w:rPr>
              <w:tab/>
            </w:r>
            <w:r w:rsidR="00137E76" w:rsidRPr="00137E76">
              <w:rPr>
                <w:noProof/>
                <w:webHidden/>
              </w:rPr>
              <w:fldChar w:fldCharType="begin"/>
            </w:r>
            <w:r w:rsidR="00137E76" w:rsidRPr="00137E76">
              <w:rPr>
                <w:noProof/>
                <w:webHidden/>
              </w:rPr>
              <w:instrText xml:space="preserve"> PAGEREF _Toc171946995 \h </w:instrText>
            </w:r>
            <w:r w:rsidR="00137E76" w:rsidRPr="00137E76">
              <w:rPr>
                <w:noProof/>
                <w:webHidden/>
              </w:rPr>
            </w:r>
            <w:r w:rsidR="00137E76" w:rsidRPr="00137E76">
              <w:rPr>
                <w:noProof/>
                <w:webHidden/>
              </w:rPr>
              <w:fldChar w:fldCharType="separate"/>
            </w:r>
            <w:r w:rsidR="00904F30">
              <w:rPr>
                <w:noProof/>
                <w:webHidden/>
              </w:rPr>
              <w:t>11</w:t>
            </w:r>
            <w:r w:rsidR="00137E76" w:rsidRPr="00137E76">
              <w:rPr>
                <w:noProof/>
                <w:webHidden/>
              </w:rPr>
              <w:fldChar w:fldCharType="end"/>
            </w:r>
          </w:hyperlink>
        </w:p>
        <w:p w14:paraId="7FD50449" w14:textId="42E424E0" w:rsidR="00137E76" w:rsidRPr="00137E76" w:rsidRDefault="009F5655">
          <w:pPr>
            <w:pStyle w:val="Kazalovsebine1"/>
            <w:tabs>
              <w:tab w:val="right" w:leader="dot" w:pos="9060"/>
            </w:tabs>
            <w:rPr>
              <w:rFonts w:asciiTheme="minorHAnsi" w:eastAsiaTheme="minorEastAsia" w:hAnsiTheme="minorHAnsi" w:cstheme="minorBidi"/>
              <w:noProof/>
            </w:rPr>
          </w:pPr>
          <w:hyperlink w:anchor="_Toc171946996" w:history="1">
            <w:r w:rsidR="00137E76" w:rsidRPr="00137E76">
              <w:rPr>
                <w:rStyle w:val="Hiperpovezava"/>
                <w:bCs/>
                <w:noProof/>
                <w:kern w:val="32"/>
              </w:rPr>
              <w:t>TRADE SECRET</w:t>
            </w:r>
            <w:r w:rsidR="00137E76" w:rsidRPr="00137E76">
              <w:rPr>
                <w:noProof/>
                <w:webHidden/>
              </w:rPr>
              <w:tab/>
            </w:r>
            <w:r w:rsidR="00137E76" w:rsidRPr="00137E76">
              <w:rPr>
                <w:noProof/>
                <w:webHidden/>
              </w:rPr>
              <w:fldChar w:fldCharType="begin"/>
            </w:r>
            <w:r w:rsidR="00137E76" w:rsidRPr="00137E76">
              <w:rPr>
                <w:noProof/>
                <w:webHidden/>
              </w:rPr>
              <w:instrText xml:space="preserve"> PAGEREF _Toc171946996 \h </w:instrText>
            </w:r>
            <w:r w:rsidR="00137E76" w:rsidRPr="00137E76">
              <w:rPr>
                <w:noProof/>
                <w:webHidden/>
              </w:rPr>
            </w:r>
            <w:r w:rsidR="00137E76" w:rsidRPr="00137E76">
              <w:rPr>
                <w:noProof/>
                <w:webHidden/>
              </w:rPr>
              <w:fldChar w:fldCharType="separate"/>
            </w:r>
            <w:r w:rsidR="00904F30">
              <w:rPr>
                <w:noProof/>
                <w:webHidden/>
              </w:rPr>
              <w:t>11</w:t>
            </w:r>
            <w:r w:rsidR="00137E76" w:rsidRPr="00137E76">
              <w:rPr>
                <w:noProof/>
                <w:webHidden/>
              </w:rPr>
              <w:fldChar w:fldCharType="end"/>
            </w:r>
          </w:hyperlink>
        </w:p>
        <w:p w14:paraId="2A12664C" w14:textId="2F76C7EB" w:rsidR="00137E76" w:rsidRPr="00137E76" w:rsidRDefault="009F5655">
          <w:pPr>
            <w:pStyle w:val="Kazalovsebine1"/>
            <w:tabs>
              <w:tab w:val="right" w:leader="dot" w:pos="9060"/>
            </w:tabs>
            <w:rPr>
              <w:rFonts w:asciiTheme="minorHAnsi" w:eastAsiaTheme="minorEastAsia" w:hAnsiTheme="minorHAnsi" w:cstheme="minorBidi"/>
              <w:noProof/>
            </w:rPr>
          </w:pPr>
          <w:hyperlink w:anchor="_Toc171946997" w:history="1">
            <w:r w:rsidR="00137E76" w:rsidRPr="00137E76">
              <w:rPr>
                <w:rStyle w:val="Hiperpovezava"/>
                <w:bCs/>
                <w:noProof/>
                <w:kern w:val="32"/>
              </w:rPr>
              <w:t>AMENDMENTS TO THE CONTRACT</w:t>
            </w:r>
            <w:r w:rsidR="00137E76" w:rsidRPr="00137E76">
              <w:rPr>
                <w:noProof/>
                <w:webHidden/>
              </w:rPr>
              <w:tab/>
            </w:r>
            <w:r w:rsidR="00137E76" w:rsidRPr="00137E76">
              <w:rPr>
                <w:noProof/>
                <w:webHidden/>
              </w:rPr>
              <w:fldChar w:fldCharType="begin"/>
            </w:r>
            <w:r w:rsidR="00137E76" w:rsidRPr="00137E76">
              <w:rPr>
                <w:noProof/>
                <w:webHidden/>
              </w:rPr>
              <w:instrText xml:space="preserve"> PAGEREF _Toc171946997 \h </w:instrText>
            </w:r>
            <w:r w:rsidR="00137E76" w:rsidRPr="00137E76">
              <w:rPr>
                <w:noProof/>
                <w:webHidden/>
              </w:rPr>
            </w:r>
            <w:r w:rsidR="00137E76" w:rsidRPr="00137E76">
              <w:rPr>
                <w:noProof/>
                <w:webHidden/>
              </w:rPr>
              <w:fldChar w:fldCharType="separate"/>
            </w:r>
            <w:r w:rsidR="00904F30">
              <w:rPr>
                <w:noProof/>
                <w:webHidden/>
              </w:rPr>
              <w:t>11</w:t>
            </w:r>
            <w:r w:rsidR="00137E76" w:rsidRPr="00137E76">
              <w:rPr>
                <w:noProof/>
                <w:webHidden/>
              </w:rPr>
              <w:fldChar w:fldCharType="end"/>
            </w:r>
          </w:hyperlink>
        </w:p>
        <w:p w14:paraId="1EEB3C2A" w14:textId="0CA8B082" w:rsidR="00137E76" w:rsidRPr="00137E76" w:rsidRDefault="009F5655">
          <w:pPr>
            <w:pStyle w:val="Kazalovsebine1"/>
            <w:tabs>
              <w:tab w:val="right" w:leader="dot" w:pos="9060"/>
            </w:tabs>
            <w:rPr>
              <w:rFonts w:asciiTheme="minorHAnsi" w:eastAsiaTheme="minorEastAsia" w:hAnsiTheme="minorHAnsi" w:cstheme="minorBidi"/>
              <w:noProof/>
            </w:rPr>
          </w:pPr>
          <w:hyperlink w:anchor="_Toc171946998" w:history="1">
            <w:r w:rsidR="00137E76" w:rsidRPr="00137E76">
              <w:rPr>
                <w:rStyle w:val="Hiperpovezava"/>
                <w:bCs/>
                <w:noProof/>
                <w:kern w:val="32"/>
              </w:rPr>
              <w:t>WITHDRAWAL FROM THE CONTRACT</w:t>
            </w:r>
            <w:r w:rsidR="00137E76" w:rsidRPr="00137E76">
              <w:rPr>
                <w:noProof/>
                <w:webHidden/>
              </w:rPr>
              <w:tab/>
            </w:r>
            <w:r w:rsidR="00137E76" w:rsidRPr="00137E76">
              <w:rPr>
                <w:noProof/>
                <w:webHidden/>
              </w:rPr>
              <w:fldChar w:fldCharType="begin"/>
            </w:r>
            <w:r w:rsidR="00137E76" w:rsidRPr="00137E76">
              <w:rPr>
                <w:noProof/>
                <w:webHidden/>
              </w:rPr>
              <w:instrText xml:space="preserve"> PAGEREF _Toc171946998 \h </w:instrText>
            </w:r>
            <w:r w:rsidR="00137E76" w:rsidRPr="00137E76">
              <w:rPr>
                <w:noProof/>
                <w:webHidden/>
              </w:rPr>
            </w:r>
            <w:r w:rsidR="00137E76" w:rsidRPr="00137E76">
              <w:rPr>
                <w:noProof/>
                <w:webHidden/>
              </w:rPr>
              <w:fldChar w:fldCharType="separate"/>
            </w:r>
            <w:r w:rsidR="00904F30">
              <w:rPr>
                <w:noProof/>
                <w:webHidden/>
              </w:rPr>
              <w:t>12</w:t>
            </w:r>
            <w:r w:rsidR="00137E76" w:rsidRPr="00137E76">
              <w:rPr>
                <w:noProof/>
                <w:webHidden/>
              </w:rPr>
              <w:fldChar w:fldCharType="end"/>
            </w:r>
          </w:hyperlink>
        </w:p>
        <w:p w14:paraId="416FE6D5" w14:textId="0725B008" w:rsidR="00137E76" w:rsidRPr="00137E76" w:rsidRDefault="009F5655">
          <w:pPr>
            <w:pStyle w:val="Kazalovsebine1"/>
            <w:tabs>
              <w:tab w:val="right" w:leader="dot" w:pos="9060"/>
            </w:tabs>
            <w:rPr>
              <w:rFonts w:asciiTheme="minorHAnsi" w:eastAsiaTheme="minorEastAsia" w:hAnsiTheme="minorHAnsi" w:cstheme="minorBidi"/>
              <w:noProof/>
            </w:rPr>
          </w:pPr>
          <w:hyperlink w:anchor="_Toc171946999" w:history="1">
            <w:r w:rsidR="00137E76" w:rsidRPr="00137E76">
              <w:rPr>
                <w:rStyle w:val="Hiperpovezava"/>
                <w:bCs/>
                <w:noProof/>
                <w:kern w:val="32"/>
              </w:rPr>
              <w:t>ANTI-CORRUPTION CLAUSE</w:t>
            </w:r>
            <w:r w:rsidR="00137E76" w:rsidRPr="00137E76">
              <w:rPr>
                <w:noProof/>
                <w:webHidden/>
              </w:rPr>
              <w:tab/>
            </w:r>
            <w:r w:rsidR="00137E76" w:rsidRPr="00137E76">
              <w:rPr>
                <w:noProof/>
                <w:webHidden/>
              </w:rPr>
              <w:fldChar w:fldCharType="begin"/>
            </w:r>
            <w:r w:rsidR="00137E76" w:rsidRPr="00137E76">
              <w:rPr>
                <w:noProof/>
                <w:webHidden/>
              </w:rPr>
              <w:instrText xml:space="preserve"> PAGEREF _Toc171946999 \h </w:instrText>
            </w:r>
            <w:r w:rsidR="00137E76" w:rsidRPr="00137E76">
              <w:rPr>
                <w:noProof/>
                <w:webHidden/>
              </w:rPr>
            </w:r>
            <w:r w:rsidR="00137E76" w:rsidRPr="00137E76">
              <w:rPr>
                <w:noProof/>
                <w:webHidden/>
              </w:rPr>
              <w:fldChar w:fldCharType="separate"/>
            </w:r>
            <w:r w:rsidR="00904F30">
              <w:rPr>
                <w:noProof/>
                <w:webHidden/>
              </w:rPr>
              <w:t>12</w:t>
            </w:r>
            <w:r w:rsidR="00137E76" w:rsidRPr="00137E76">
              <w:rPr>
                <w:noProof/>
                <w:webHidden/>
              </w:rPr>
              <w:fldChar w:fldCharType="end"/>
            </w:r>
          </w:hyperlink>
        </w:p>
        <w:p w14:paraId="7CF74F78" w14:textId="3F90F6BD" w:rsidR="00137E76" w:rsidRPr="00137E76" w:rsidRDefault="009F5655">
          <w:pPr>
            <w:pStyle w:val="Kazalovsebine1"/>
            <w:tabs>
              <w:tab w:val="right" w:leader="dot" w:pos="9060"/>
            </w:tabs>
            <w:rPr>
              <w:rFonts w:asciiTheme="minorHAnsi" w:eastAsiaTheme="minorEastAsia" w:hAnsiTheme="minorHAnsi" w:cstheme="minorBidi"/>
              <w:noProof/>
            </w:rPr>
          </w:pPr>
          <w:hyperlink w:anchor="_Toc171947000" w:history="1">
            <w:r w:rsidR="00137E76" w:rsidRPr="00137E76">
              <w:rPr>
                <w:rStyle w:val="Hiperpovezava"/>
                <w:bCs/>
                <w:noProof/>
                <w:kern w:val="32"/>
              </w:rPr>
              <w:t>EXPLANATORY CONDITION</w:t>
            </w:r>
            <w:r w:rsidR="00137E76" w:rsidRPr="00137E76">
              <w:rPr>
                <w:noProof/>
                <w:webHidden/>
              </w:rPr>
              <w:tab/>
            </w:r>
            <w:r w:rsidR="00137E76" w:rsidRPr="00137E76">
              <w:rPr>
                <w:noProof/>
                <w:webHidden/>
              </w:rPr>
              <w:fldChar w:fldCharType="begin"/>
            </w:r>
            <w:r w:rsidR="00137E76" w:rsidRPr="00137E76">
              <w:rPr>
                <w:noProof/>
                <w:webHidden/>
              </w:rPr>
              <w:instrText xml:space="preserve"> PAGEREF _Toc171947000 \h </w:instrText>
            </w:r>
            <w:r w:rsidR="00137E76" w:rsidRPr="00137E76">
              <w:rPr>
                <w:noProof/>
                <w:webHidden/>
              </w:rPr>
            </w:r>
            <w:r w:rsidR="00137E76" w:rsidRPr="00137E76">
              <w:rPr>
                <w:noProof/>
                <w:webHidden/>
              </w:rPr>
              <w:fldChar w:fldCharType="separate"/>
            </w:r>
            <w:r w:rsidR="00904F30">
              <w:rPr>
                <w:noProof/>
                <w:webHidden/>
              </w:rPr>
              <w:t>12</w:t>
            </w:r>
            <w:r w:rsidR="00137E76" w:rsidRPr="00137E76">
              <w:rPr>
                <w:noProof/>
                <w:webHidden/>
              </w:rPr>
              <w:fldChar w:fldCharType="end"/>
            </w:r>
          </w:hyperlink>
        </w:p>
        <w:p w14:paraId="36B0A37C" w14:textId="0D76A8E6" w:rsidR="00137E76" w:rsidRPr="00137E76" w:rsidRDefault="009F5655">
          <w:pPr>
            <w:pStyle w:val="Kazalovsebine1"/>
            <w:tabs>
              <w:tab w:val="right" w:leader="dot" w:pos="9060"/>
            </w:tabs>
            <w:rPr>
              <w:rFonts w:asciiTheme="minorHAnsi" w:eastAsiaTheme="minorEastAsia" w:hAnsiTheme="minorHAnsi" w:cstheme="minorBidi"/>
              <w:noProof/>
            </w:rPr>
          </w:pPr>
          <w:hyperlink w:anchor="_Toc171947001" w:history="1">
            <w:r w:rsidR="00137E76" w:rsidRPr="00137E76">
              <w:rPr>
                <w:rStyle w:val="Hiperpovezava"/>
                <w:bCs/>
                <w:noProof/>
                <w:kern w:val="32"/>
              </w:rPr>
              <w:t>TRANSITIONAL AND FINAL PROVISIONS</w:t>
            </w:r>
            <w:r w:rsidR="00137E76" w:rsidRPr="00137E76">
              <w:rPr>
                <w:noProof/>
                <w:webHidden/>
              </w:rPr>
              <w:tab/>
            </w:r>
            <w:r w:rsidR="00137E76" w:rsidRPr="00137E76">
              <w:rPr>
                <w:noProof/>
                <w:webHidden/>
              </w:rPr>
              <w:fldChar w:fldCharType="begin"/>
            </w:r>
            <w:r w:rsidR="00137E76" w:rsidRPr="00137E76">
              <w:rPr>
                <w:noProof/>
                <w:webHidden/>
              </w:rPr>
              <w:instrText xml:space="preserve"> PAGEREF _Toc171947001 \h </w:instrText>
            </w:r>
            <w:r w:rsidR="00137E76" w:rsidRPr="00137E76">
              <w:rPr>
                <w:noProof/>
                <w:webHidden/>
              </w:rPr>
            </w:r>
            <w:r w:rsidR="00137E76" w:rsidRPr="00137E76">
              <w:rPr>
                <w:noProof/>
                <w:webHidden/>
              </w:rPr>
              <w:fldChar w:fldCharType="separate"/>
            </w:r>
            <w:r w:rsidR="00904F30">
              <w:rPr>
                <w:noProof/>
                <w:webHidden/>
              </w:rPr>
              <w:t>13</w:t>
            </w:r>
            <w:r w:rsidR="00137E76" w:rsidRPr="00137E76">
              <w:rPr>
                <w:noProof/>
                <w:webHidden/>
              </w:rPr>
              <w:fldChar w:fldCharType="end"/>
            </w:r>
          </w:hyperlink>
        </w:p>
        <w:p w14:paraId="293D92E9" w14:textId="15210B0B" w:rsidR="00F3514D" w:rsidRPr="007651CB" w:rsidRDefault="00F3514D">
          <w:r w:rsidRPr="00137E76">
            <w:rPr>
              <w:bCs/>
            </w:rPr>
            <w:fldChar w:fldCharType="end"/>
          </w:r>
        </w:p>
      </w:sdtContent>
    </w:sdt>
    <w:p w14:paraId="3A39CCB0" w14:textId="77777777" w:rsidR="00346BC8" w:rsidRPr="007651CB" w:rsidRDefault="00346BC8">
      <w:pPr>
        <w:jc w:val="left"/>
        <w:rPr>
          <w:b/>
          <w:bCs/>
          <w:kern w:val="32"/>
        </w:rPr>
      </w:pPr>
      <w:r w:rsidRPr="007651CB">
        <w:br w:type="page"/>
      </w:r>
    </w:p>
    <w:p w14:paraId="566E3FD2" w14:textId="77777777" w:rsidR="00397047" w:rsidRDefault="006549BD">
      <w:pPr>
        <w:pStyle w:val="Naslov1"/>
        <w:rPr>
          <w:sz w:val="22"/>
          <w:szCs w:val="22"/>
        </w:rPr>
      </w:pPr>
      <w:bookmarkStart w:id="3" w:name="_Toc171946985"/>
      <w:r w:rsidRPr="007651CB">
        <w:rPr>
          <w:sz w:val="22"/>
          <w:szCs w:val="22"/>
        </w:rPr>
        <w:lastRenderedPageBreak/>
        <w:t>INTRODUCTORY PROVISIONS</w:t>
      </w:r>
      <w:bookmarkEnd w:id="3"/>
    </w:p>
    <w:p w14:paraId="5E934ADB" w14:textId="77777777" w:rsidR="00D20698" w:rsidRPr="007651CB" w:rsidRDefault="00D20698" w:rsidP="00D20698"/>
    <w:p w14:paraId="53AB9F28" w14:textId="77777777" w:rsidR="00397047" w:rsidRDefault="0038179A">
      <w:pPr>
        <w:pStyle w:val="Odstavekseznama"/>
        <w:numPr>
          <w:ilvl w:val="0"/>
          <w:numId w:val="3"/>
        </w:numPr>
        <w:jc w:val="center"/>
        <w:rPr>
          <w:rFonts w:asciiTheme="minorHAnsi" w:hAnsiTheme="minorHAnsi" w:cstheme="minorHAnsi"/>
          <w:b/>
        </w:rPr>
      </w:pPr>
      <w:proofErr w:type="spellStart"/>
      <w:r>
        <w:rPr>
          <w:rFonts w:asciiTheme="minorHAnsi" w:hAnsiTheme="minorHAnsi" w:cstheme="minorHAnsi"/>
          <w:b/>
        </w:rPr>
        <w:t>Article</w:t>
      </w:r>
      <w:proofErr w:type="spellEnd"/>
    </w:p>
    <w:p w14:paraId="7A059513" w14:textId="77777777" w:rsidR="00397047" w:rsidRDefault="00C92BB1">
      <w:pPr>
        <w:rPr>
          <w:b/>
        </w:rPr>
      </w:pPr>
      <w:r w:rsidRPr="007651CB">
        <w:t xml:space="preserve">The Parties </w:t>
      </w:r>
      <w:r w:rsidR="006549BD" w:rsidRPr="007651CB">
        <w:t>note at the outset:</w:t>
      </w:r>
    </w:p>
    <w:p w14:paraId="4334E80C" w14:textId="5ADD9544" w:rsidR="00397047" w:rsidRDefault="006549BD">
      <w:pPr>
        <w:pStyle w:val="Odstavekseznama"/>
        <w:widowControl w:val="0"/>
        <w:numPr>
          <w:ilvl w:val="0"/>
          <w:numId w:val="4"/>
        </w:numPr>
        <w:spacing w:line="240" w:lineRule="auto"/>
        <w:rPr>
          <w:rFonts w:ascii="Arial" w:hAnsi="Arial" w:cs="Arial"/>
        </w:rPr>
      </w:pPr>
      <w:bookmarkStart w:id="4" w:name="_Hlk171506106"/>
      <w:bookmarkStart w:id="5" w:name="_Hlk171066036"/>
      <w:bookmarkEnd w:id="4"/>
      <w:r w:rsidRPr="007651CB">
        <w:rPr>
          <w:rFonts w:ascii="Arial" w:hAnsi="Arial" w:cs="Arial"/>
        </w:rPr>
        <w:t xml:space="preserve">that </w:t>
      </w:r>
      <w:r w:rsidR="006357B4" w:rsidRPr="007651CB">
        <w:rPr>
          <w:rFonts w:ascii="Arial" w:hAnsi="Arial" w:cs="Arial"/>
        </w:rPr>
        <w:t xml:space="preserve">the Buyer </w:t>
      </w:r>
      <w:r w:rsidRPr="007651CB">
        <w:rPr>
          <w:rFonts w:ascii="Arial" w:hAnsi="Arial" w:cs="Arial"/>
        </w:rPr>
        <w:t xml:space="preserve">has published a public tender for the </w:t>
      </w:r>
      <w:r w:rsidR="00573BB3">
        <w:rPr>
          <w:rFonts w:ascii="Arial" w:hAnsi="Arial" w:cs="Arial"/>
        </w:rPr>
        <w:t xml:space="preserve">award of a restricted procedure for the procurement of </w:t>
      </w:r>
      <w:proofErr w:type="spellStart"/>
      <w:r w:rsidR="00573BB3">
        <w:rPr>
          <w:rFonts w:ascii="Arial" w:hAnsi="Arial" w:cs="Arial"/>
        </w:rPr>
        <w:t>goods</w:t>
      </w:r>
      <w:proofErr w:type="spellEnd"/>
      <w:r w:rsidR="00573BB3">
        <w:rPr>
          <w:rFonts w:ascii="Arial" w:hAnsi="Arial" w:cs="Arial"/>
        </w:rPr>
        <w:t xml:space="preserve"> </w:t>
      </w:r>
      <w:proofErr w:type="spellStart"/>
      <w:r w:rsidR="00573BB3">
        <w:rPr>
          <w:rFonts w:ascii="Arial" w:hAnsi="Arial" w:cs="Arial"/>
        </w:rPr>
        <w:t>through</w:t>
      </w:r>
      <w:proofErr w:type="spellEnd"/>
      <w:r w:rsidR="00573BB3">
        <w:rPr>
          <w:rFonts w:ascii="Arial" w:hAnsi="Arial" w:cs="Arial"/>
        </w:rPr>
        <w:t xml:space="preserve"> </w:t>
      </w:r>
      <w:proofErr w:type="spellStart"/>
      <w:r w:rsidR="00573BB3">
        <w:rPr>
          <w:rFonts w:ascii="Arial" w:hAnsi="Arial" w:cs="Arial"/>
        </w:rPr>
        <w:t>the</w:t>
      </w:r>
      <w:proofErr w:type="spellEnd"/>
      <w:r w:rsidR="00573BB3">
        <w:rPr>
          <w:rFonts w:ascii="Arial" w:hAnsi="Arial" w:cs="Arial"/>
        </w:rPr>
        <w:t xml:space="preserve"> </w:t>
      </w:r>
      <w:proofErr w:type="spellStart"/>
      <w:r w:rsidR="00573BB3">
        <w:rPr>
          <w:rFonts w:ascii="Arial" w:hAnsi="Arial" w:cs="Arial"/>
        </w:rPr>
        <w:t>establishment</w:t>
      </w:r>
      <w:proofErr w:type="spellEnd"/>
      <w:r w:rsidR="00573BB3">
        <w:rPr>
          <w:rFonts w:ascii="Arial" w:hAnsi="Arial" w:cs="Arial"/>
        </w:rPr>
        <w:t xml:space="preserve"> </w:t>
      </w:r>
      <w:proofErr w:type="spellStart"/>
      <w:r w:rsidR="00573BB3">
        <w:rPr>
          <w:rFonts w:ascii="Arial" w:hAnsi="Arial" w:cs="Arial"/>
        </w:rPr>
        <w:t>of</w:t>
      </w:r>
      <w:proofErr w:type="spellEnd"/>
      <w:r w:rsidR="00573BB3">
        <w:rPr>
          <w:rFonts w:ascii="Arial" w:hAnsi="Arial" w:cs="Arial"/>
        </w:rPr>
        <w:t xml:space="preserve"> a </w:t>
      </w:r>
      <w:proofErr w:type="spellStart"/>
      <w:r w:rsidR="00573BB3">
        <w:rPr>
          <w:rFonts w:ascii="Arial" w:hAnsi="Arial" w:cs="Arial"/>
        </w:rPr>
        <w:t>dynamic</w:t>
      </w:r>
      <w:proofErr w:type="spellEnd"/>
      <w:r w:rsidR="00573BB3">
        <w:rPr>
          <w:rFonts w:ascii="Arial" w:hAnsi="Arial" w:cs="Arial"/>
        </w:rPr>
        <w:t xml:space="preserve"> </w:t>
      </w:r>
      <w:proofErr w:type="spellStart"/>
      <w:r w:rsidR="00573BB3">
        <w:rPr>
          <w:rFonts w:ascii="Arial" w:hAnsi="Arial" w:cs="Arial"/>
        </w:rPr>
        <w:t>purchasing</w:t>
      </w:r>
      <w:proofErr w:type="spellEnd"/>
      <w:r w:rsidR="00573BB3">
        <w:rPr>
          <w:rFonts w:ascii="Arial" w:hAnsi="Arial" w:cs="Arial"/>
        </w:rPr>
        <w:t xml:space="preserve"> </w:t>
      </w:r>
      <w:proofErr w:type="spellStart"/>
      <w:r w:rsidR="00573BB3">
        <w:rPr>
          <w:rFonts w:ascii="Arial" w:hAnsi="Arial" w:cs="Arial"/>
        </w:rPr>
        <w:t>system</w:t>
      </w:r>
      <w:proofErr w:type="spellEnd"/>
      <w:r w:rsidR="00573BB3">
        <w:rPr>
          <w:rFonts w:ascii="Arial" w:hAnsi="Arial" w:cs="Arial"/>
        </w:rPr>
        <w:t xml:space="preserve"> </w:t>
      </w:r>
      <w:proofErr w:type="spellStart"/>
      <w:r w:rsidR="00573BB3">
        <w:rPr>
          <w:rFonts w:ascii="Arial" w:hAnsi="Arial" w:cs="Arial"/>
        </w:rPr>
        <w:t>for</w:t>
      </w:r>
      <w:proofErr w:type="spellEnd"/>
      <w:r w:rsidR="00573BB3">
        <w:rPr>
          <w:rFonts w:ascii="Arial" w:hAnsi="Arial" w:cs="Arial"/>
        </w:rPr>
        <w:t xml:space="preserve"> </w:t>
      </w:r>
      <w:bookmarkStart w:id="6" w:name="_Hlk171947068"/>
      <w:r w:rsidR="00CC0C19" w:rsidRPr="007651CB">
        <w:rPr>
          <w:rFonts w:ascii="Arial" w:hAnsi="Arial" w:cs="Arial"/>
        </w:rPr>
        <w:t>"</w:t>
      </w:r>
      <w:proofErr w:type="spellStart"/>
      <w:r w:rsidR="00761635">
        <w:rPr>
          <w:rFonts w:ascii="Arial" w:hAnsi="Arial" w:cs="Arial"/>
        </w:rPr>
        <w:t>Purchase</w:t>
      </w:r>
      <w:proofErr w:type="spellEnd"/>
      <w:r w:rsidR="00761635">
        <w:rPr>
          <w:rFonts w:ascii="Arial" w:hAnsi="Arial" w:cs="Arial"/>
        </w:rPr>
        <w:t xml:space="preserve"> </w:t>
      </w:r>
      <w:proofErr w:type="spellStart"/>
      <w:r w:rsidR="00761635">
        <w:rPr>
          <w:rFonts w:ascii="Arial" w:hAnsi="Arial" w:cs="Arial"/>
        </w:rPr>
        <w:t>of</w:t>
      </w:r>
      <w:proofErr w:type="spellEnd"/>
      <w:r w:rsidR="00761635">
        <w:rPr>
          <w:rFonts w:ascii="Arial" w:hAnsi="Arial" w:cs="Arial"/>
        </w:rPr>
        <w:t xml:space="preserve"> </w:t>
      </w:r>
      <w:proofErr w:type="spellStart"/>
      <w:r w:rsidR="00761635">
        <w:rPr>
          <w:rFonts w:ascii="Arial" w:hAnsi="Arial" w:cs="Arial"/>
        </w:rPr>
        <w:t>fuels</w:t>
      </w:r>
      <w:proofErr w:type="spellEnd"/>
      <w:r w:rsidR="00761635">
        <w:rPr>
          <w:rFonts w:ascii="Arial" w:hAnsi="Arial" w:cs="Arial"/>
        </w:rPr>
        <w:t xml:space="preserve"> </w:t>
      </w:r>
      <w:proofErr w:type="spellStart"/>
      <w:r w:rsidR="00573BB3">
        <w:rPr>
          <w:rFonts w:ascii="Arial" w:hAnsi="Arial" w:cs="Arial"/>
        </w:rPr>
        <w:t>and</w:t>
      </w:r>
      <w:proofErr w:type="spellEnd"/>
      <w:r w:rsidR="00573BB3">
        <w:rPr>
          <w:rFonts w:ascii="Arial" w:hAnsi="Arial" w:cs="Arial"/>
        </w:rPr>
        <w:t xml:space="preserve"> </w:t>
      </w:r>
      <w:proofErr w:type="spellStart"/>
      <w:r w:rsidR="00353CBD">
        <w:rPr>
          <w:rFonts w:ascii="Arial" w:hAnsi="Arial" w:cs="Arial"/>
        </w:rPr>
        <w:t>replenishment</w:t>
      </w:r>
      <w:proofErr w:type="spellEnd"/>
      <w:r w:rsidR="00761635">
        <w:rPr>
          <w:rFonts w:ascii="Arial" w:hAnsi="Arial" w:cs="Arial"/>
        </w:rPr>
        <w:t xml:space="preserve"> </w:t>
      </w:r>
      <w:bookmarkStart w:id="7" w:name="_Hlk172388284"/>
      <w:proofErr w:type="spellStart"/>
      <w:r w:rsidR="00761635">
        <w:rPr>
          <w:rFonts w:ascii="Arial" w:hAnsi="Arial" w:cs="Arial"/>
        </w:rPr>
        <w:t>consisting</w:t>
      </w:r>
      <w:proofErr w:type="spellEnd"/>
      <w:r w:rsidR="00761635">
        <w:rPr>
          <w:rFonts w:ascii="Arial" w:hAnsi="Arial" w:cs="Arial"/>
        </w:rPr>
        <w:t xml:space="preserve"> </w:t>
      </w:r>
      <w:proofErr w:type="spellStart"/>
      <w:r w:rsidR="00761635">
        <w:rPr>
          <w:rFonts w:ascii="Arial" w:hAnsi="Arial" w:cs="Arial"/>
        </w:rPr>
        <w:t>of</w:t>
      </w:r>
      <w:proofErr w:type="spellEnd"/>
      <w:r w:rsidR="00761635">
        <w:rPr>
          <w:rFonts w:ascii="Arial" w:hAnsi="Arial" w:cs="Arial"/>
        </w:rPr>
        <w:t xml:space="preserve"> </w:t>
      </w:r>
      <w:proofErr w:type="spellStart"/>
      <w:r w:rsidR="00761635">
        <w:rPr>
          <w:rFonts w:ascii="Arial" w:hAnsi="Arial" w:cs="Arial"/>
        </w:rPr>
        <w:t>both</w:t>
      </w:r>
      <w:proofErr w:type="spellEnd"/>
      <w:r w:rsidR="00D6745B">
        <w:rPr>
          <w:rFonts w:ascii="Arial" w:hAnsi="Arial" w:cs="Arial"/>
        </w:rPr>
        <w:t>,</w:t>
      </w:r>
      <w:r w:rsidR="00761635">
        <w:rPr>
          <w:rFonts w:ascii="Arial" w:hAnsi="Arial" w:cs="Arial"/>
        </w:rPr>
        <w:t xml:space="preserve"> </w:t>
      </w:r>
      <w:proofErr w:type="spellStart"/>
      <w:r w:rsidR="00761635">
        <w:rPr>
          <w:rFonts w:ascii="Arial" w:hAnsi="Arial" w:cs="Arial"/>
        </w:rPr>
        <w:t>the</w:t>
      </w:r>
      <w:proofErr w:type="spellEnd"/>
      <w:r w:rsidR="00761635">
        <w:rPr>
          <w:rFonts w:ascii="Arial" w:hAnsi="Arial" w:cs="Arial"/>
        </w:rPr>
        <w:t xml:space="preserve"> </w:t>
      </w:r>
      <w:proofErr w:type="spellStart"/>
      <w:r w:rsidR="00761635">
        <w:rPr>
          <w:rFonts w:ascii="Arial" w:hAnsi="Arial" w:cs="Arial"/>
        </w:rPr>
        <w:t>sale</w:t>
      </w:r>
      <w:proofErr w:type="spellEnd"/>
      <w:r w:rsidR="00761635">
        <w:rPr>
          <w:rFonts w:ascii="Arial" w:hAnsi="Arial" w:cs="Arial"/>
        </w:rPr>
        <w:t xml:space="preserve"> </w:t>
      </w:r>
      <w:proofErr w:type="spellStart"/>
      <w:r w:rsidR="00761635">
        <w:rPr>
          <w:rFonts w:ascii="Arial" w:hAnsi="Arial" w:cs="Arial"/>
        </w:rPr>
        <w:t>and</w:t>
      </w:r>
      <w:proofErr w:type="spellEnd"/>
      <w:r w:rsidR="00761635">
        <w:rPr>
          <w:rFonts w:ascii="Arial" w:hAnsi="Arial" w:cs="Arial"/>
        </w:rPr>
        <w:t xml:space="preserve"> </w:t>
      </w:r>
      <w:proofErr w:type="spellStart"/>
      <w:r w:rsidR="00761635">
        <w:rPr>
          <w:rFonts w:ascii="Arial" w:hAnsi="Arial" w:cs="Arial"/>
        </w:rPr>
        <w:t>purchase</w:t>
      </w:r>
      <w:proofErr w:type="spellEnd"/>
      <w:r w:rsidR="00761635">
        <w:rPr>
          <w:rFonts w:ascii="Arial" w:hAnsi="Arial" w:cs="Arial"/>
        </w:rPr>
        <w:t xml:space="preserve"> </w:t>
      </w:r>
      <w:proofErr w:type="spellStart"/>
      <w:r w:rsidR="00761635">
        <w:rPr>
          <w:rFonts w:ascii="Arial" w:hAnsi="Arial" w:cs="Arial"/>
        </w:rPr>
        <w:t>of</w:t>
      </w:r>
      <w:proofErr w:type="spellEnd"/>
      <w:r w:rsidR="00761635">
        <w:rPr>
          <w:rFonts w:ascii="Arial" w:hAnsi="Arial" w:cs="Arial"/>
        </w:rPr>
        <w:t xml:space="preserve"> </w:t>
      </w:r>
      <w:proofErr w:type="spellStart"/>
      <w:r w:rsidR="00761635">
        <w:rPr>
          <w:rFonts w:ascii="Arial" w:hAnsi="Arial" w:cs="Arial"/>
        </w:rPr>
        <w:t>fuels</w:t>
      </w:r>
      <w:proofErr w:type="spellEnd"/>
      <w:r w:rsidR="00761635">
        <w:rPr>
          <w:rFonts w:ascii="Arial" w:hAnsi="Arial" w:cs="Arial"/>
        </w:rPr>
        <w:t xml:space="preserve"> in </w:t>
      </w:r>
      <w:proofErr w:type="spellStart"/>
      <w:r w:rsidR="00761635">
        <w:rPr>
          <w:rFonts w:ascii="Arial" w:hAnsi="Arial" w:cs="Arial"/>
        </w:rPr>
        <w:t>storage</w:t>
      </w:r>
      <w:proofErr w:type="spellEnd"/>
      <w:r w:rsidR="00761635">
        <w:rPr>
          <w:rFonts w:ascii="Arial" w:hAnsi="Arial" w:cs="Arial"/>
        </w:rPr>
        <w:t xml:space="preserve"> </w:t>
      </w:r>
      <w:proofErr w:type="spellStart"/>
      <w:r w:rsidR="00353CBD">
        <w:rPr>
          <w:rFonts w:ascii="Arial" w:hAnsi="Arial" w:cs="Arial"/>
        </w:rPr>
        <w:t>facilities</w:t>
      </w:r>
      <w:proofErr w:type="spellEnd"/>
      <w:r w:rsidR="00761635">
        <w:rPr>
          <w:rFonts w:ascii="Arial" w:hAnsi="Arial" w:cs="Arial"/>
        </w:rPr>
        <w:t xml:space="preserve"> </w:t>
      </w:r>
      <w:proofErr w:type="spellStart"/>
      <w:r w:rsidR="00353CBD">
        <w:rPr>
          <w:rFonts w:ascii="Arial" w:hAnsi="Arial" w:cs="Arial"/>
        </w:rPr>
        <w:t>of</w:t>
      </w:r>
      <w:proofErr w:type="spellEnd"/>
      <w:r w:rsidR="00353CBD">
        <w:rPr>
          <w:rFonts w:ascii="Arial" w:hAnsi="Arial" w:cs="Arial"/>
        </w:rPr>
        <w:t xml:space="preserve"> </w:t>
      </w:r>
      <w:proofErr w:type="spellStart"/>
      <w:r w:rsidR="00353CBD">
        <w:rPr>
          <w:rFonts w:ascii="Arial" w:hAnsi="Arial" w:cs="Arial"/>
        </w:rPr>
        <w:t>petroleum</w:t>
      </w:r>
      <w:proofErr w:type="spellEnd"/>
      <w:r w:rsidR="00353CBD">
        <w:rPr>
          <w:rFonts w:ascii="Arial" w:hAnsi="Arial" w:cs="Arial"/>
        </w:rPr>
        <w:t xml:space="preserve"> </w:t>
      </w:r>
      <w:proofErr w:type="spellStart"/>
      <w:r w:rsidR="00353CBD">
        <w:rPr>
          <w:rFonts w:ascii="Arial" w:hAnsi="Arial" w:cs="Arial"/>
        </w:rPr>
        <w:t>products</w:t>
      </w:r>
      <w:proofErr w:type="spellEnd"/>
      <w:r w:rsidR="00353CBD">
        <w:rPr>
          <w:rFonts w:ascii="Arial" w:hAnsi="Arial" w:cs="Arial"/>
        </w:rPr>
        <w:t xml:space="preserve"> </w:t>
      </w:r>
      <w:r w:rsidR="00761635">
        <w:rPr>
          <w:rFonts w:ascii="Arial" w:hAnsi="Arial" w:cs="Arial"/>
        </w:rPr>
        <w:t xml:space="preserve">in </w:t>
      </w:r>
      <w:proofErr w:type="spellStart"/>
      <w:r w:rsidR="00761635">
        <w:rPr>
          <w:rFonts w:ascii="Arial" w:hAnsi="Arial" w:cs="Arial"/>
        </w:rPr>
        <w:t>the</w:t>
      </w:r>
      <w:proofErr w:type="spellEnd"/>
      <w:r w:rsidR="00761635">
        <w:rPr>
          <w:rFonts w:ascii="Arial" w:hAnsi="Arial" w:cs="Arial"/>
        </w:rPr>
        <w:t xml:space="preserve"> </w:t>
      </w:r>
      <w:proofErr w:type="spellStart"/>
      <w:r w:rsidR="00761635">
        <w:rPr>
          <w:rFonts w:ascii="Arial" w:hAnsi="Arial" w:cs="Arial"/>
        </w:rPr>
        <w:t>Republic</w:t>
      </w:r>
      <w:proofErr w:type="spellEnd"/>
      <w:r w:rsidR="00761635">
        <w:rPr>
          <w:rFonts w:ascii="Arial" w:hAnsi="Arial" w:cs="Arial"/>
        </w:rPr>
        <w:t xml:space="preserve"> </w:t>
      </w:r>
      <w:proofErr w:type="spellStart"/>
      <w:r w:rsidR="00761635">
        <w:rPr>
          <w:rFonts w:ascii="Arial" w:hAnsi="Arial" w:cs="Arial"/>
        </w:rPr>
        <w:t>of</w:t>
      </w:r>
      <w:proofErr w:type="spellEnd"/>
      <w:r w:rsidR="00761635">
        <w:rPr>
          <w:rFonts w:ascii="Arial" w:hAnsi="Arial" w:cs="Arial"/>
        </w:rPr>
        <w:t xml:space="preserve"> </w:t>
      </w:r>
      <w:r w:rsidR="000D0BD3" w:rsidRPr="007651CB">
        <w:rPr>
          <w:rFonts w:ascii="Arial" w:hAnsi="Arial" w:cs="Arial"/>
        </w:rPr>
        <w:t>Slovenia</w:t>
      </w:r>
      <w:bookmarkEnd w:id="7"/>
      <w:r w:rsidRPr="007651CB">
        <w:rPr>
          <w:rFonts w:ascii="Arial" w:hAnsi="Arial" w:cs="Arial"/>
        </w:rPr>
        <w:t>"</w:t>
      </w:r>
      <w:bookmarkEnd w:id="6"/>
      <w:r w:rsidRPr="007651CB">
        <w:rPr>
          <w:rFonts w:ascii="Arial" w:hAnsi="Arial" w:cs="Arial"/>
        </w:rPr>
        <w:t xml:space="preserve"> , </w:t>
      </w:r>
      <w:proofErr w:type="spellStart"/>
      <w:r w:rsidRPr="007651CB">
        <w:rPr>
          <w:rFonts w:ascii="Arial" w:hAnsi="Arial" w:cs="Arial"/>
        </w:rPr>
        <w:t>which</w:t>
      </w:r>
      <w:proofErr w:type="spellEnd"/>
      <w:r w:rsidRPr="007651CB">
        <w:rPr>
          <w:rFonts w:ascii="Arial" w:hAnsi="Arial" w:cs="Arial"/>
        </w:rPr>
        <w:t xml:space="preserve"> </w:t>
      </w:r>
      <w:proofErr w:type="spellStart"/>
      <w:r w:rsidRPr="007651CB">
        <w:rPr>
          <w:rFonts w:ascii="Arial" w:hAnsi="Arial" w:cs="Arial"/>
        </w:rPr>
        <w:t>was</w:t>
      </w:r>
      <w:proofErr w:type="spellEnd"/>
      <w:r w:rsidRPr="007651CB">
        <w:rPr>
          <w:rFonts w:ascii="Arial" w:hAnsi="Arial" w:cs="Arial"/>
        </w:rPr>
        <w:t xml:space="preserve"> </w:t>
      </w:r>
      <w:proofErr w:type="spellStart"/>
      <w:r w:rsidRPr="007651CB">
        <w:rPr>
          <w:rFonts w:ascii="Arial" w:hAnsi="Arial" w:cs="Arial"/>
        </w:rPr>
        <w:t>published</w:t>
      </w:r>
      <w:proofErr w:type="spellEnd"/>
      <w:r w:rsidRPr="007651CB">
        <w:rPr>
          <w:rFonts w:ascii="Arial" w:hAnsi="Arial" w:cs="Arial"/>
        </w:rPr>
        <w:t xml:space="preserve"> on </w:t>
      </w:r>
      <w:proofErr w:type="spellStart"/>
      <w:r w:rsidRPr="007651CB">
        <w:rPr>
          <w:rFonts w:ascii="Arial" w:hAnsi="Arial" w:cs="Arial"/>
        </w:rPr>
        <w:t>the</w:t>
      </w:r>
      <w:proofErr w:type="spellEnd"/>
      <w:r w:rsidRPr="007651CB">
        <w:rPr>
          <w:rFonts w:ascii="Arial" w:hAnsi="Arial" w:cs="Arial"/>
        </w:rPr>
        <w:t xml:space="preserve"> Public </w:t>
      </w:r>
      <w:proofErr w:type="spellStart"/>
      <w:r w:rsidRPr="007651CB">
        <w:rPr>
          <w:rFonts w:ascii="Arial" w:hAnsi="Arial" w:cs="Arial"/>
        </w:rPr>
        <w:t>Procurement</w:t>
      </w:r>
      <w:proofErr w:type="spellEnd"/>
      <w:r w:rsidRPr="007651CB">
        <w:rPr>
          <w:rFonts w:ascii="Arial" w:hAnsi="Arial" w:cs="Arial"/>
        </w:rPr>
        <w:t xml:space="preserve"> Portal </w:t>
      </w:r>
      <w:r w:rsidR="008E66BB" w:rsidRPr="007651CB">
        <w:rPr>
          <w:rFonts w:ascii="Arial" w:hAnsi="Arial" w:cs="Arial"/>
        </w:rPr>
        <w:t xml:space="preserve">under No .................... of ................. </w:t>
      </w:r>
      <w:r w:rsidR="00C537AD" w:rsidRPr="007651CB">
        <w:rPr>
          <w:rFonts w:ascii="Arial" w:hAnsi="Arial" w:cs="Arial"/>
        </w:rPr>
        <w:t xml:space="preserve">and in the Official Journal of the EU under No........... of </w:t>
      </w:r>
      <w:r w:rsidRPr="007651CB">
        <w:rPr>
          <w:rFonts w:ascii="Arial" w:hAnsi="Arial" w:cs="Arial"/>
        </w:rPr>
        <w:t xml:space="preserve">............; </w:t>
      </w:r>
    </w:p>
    <w:p w14:paraId="5FB6EECC" w14:textId="77777777" w:rsidR="00397047" w:rsidRDefault="006549BD">
      <w:pPr>
        <w:pStyle w:val="Odstavekseznama"/>
        <w:widowControl w:val="0"/>
        <w:numPr>
          <w:ilvl w:val="0"/>
          <w:numId w:val="4"/>
        </w:numPr>
        <w:spacing w:line="240" w:lineRule="auto"/>
        <w:rPr>
          <w:rFonts w:ascii="Arial" w:hAnsi="Arial" w:cs="Arial"/>
        </w:rPr>
      </w:pPr>
      <w:r w:rsidRPr="007651CB">
        <w:rPr>
          <w:rFonts w:ascii="Arial" w:hAnsi="Arial" w:cs="Arial"/>
        </w:rPr>
        <w:t xml:space="preserve">that the tender dossier </w:t>
      </w:r>
      <w:r w:rsidR="00573BB3">
        <w:rPr>
          <w:rFonts w:ascii="Arial" w:hAnsi="Arial" w:cs="Arial"/>
        </w:rPr>
        <w:t xml:space="preserve">for Phase 1 of the procurement procedure </w:t>
      </w:r>
      <w:r w:rsidRPr="007651CB">
        <w:rPr>
          <w:rFonts w:ascii="Arial" w:hAnsi="Arial" w:cs="Arial"/>
        </w:rPr>
        <w:t xml:space="preserve">be </w:t>
      </w:r>
      <w:r w:rsidR="00573BB3">
        <w:rPr>
          <w:rFonts w:ascii="Arial" w:hAnsi="Arial" w:cs="Arial"/>
        </w:rPr>
        <w:t xml:space="preserve">filed </w:t>
      </w:r>
      <w:r w:rsidRPr="007651CB">
        <w:rPr>
          <w:rFonts w:ascii="Arial" w:hAnsi="Arial" w:cs="Arial"/>
        </w:rPr>
        <w:t xml:space="preserve">under reference number: </w:t>
      </w:r>
      <w:r w:rsidR="00A7607A" w:rsidRPr="007651CB">
        <w:rPr>
          <w:rFonts w:ascii="Arial" w:hAnsi="Arial" w:cs="Arial"/>
        </w:rPr>
        <w:t xml:space="preserve">4301-0035/2023 </w:t>
      </w:r>
      <w:r w:rsidR="00A9445B" w:rsidRPr="007651CB">
        <w:rPr>
          <w:rFonts w:ascii="Arial" w:hAnsi="Arial" w:cs="Arial"/>
        </w:rPr>
        <w:t xml:space="preserve">(JN No </w:t>
      </w:r>
      <w:r w:rsidR="00A7607A" w:rsidRPr="007651CB">
        <w:rPr>
          <w:rFonts w:ascii="Arial" w:hAnsi="Arial" w:cs="Arial"/>
        </w:rPr>
        <w:t xml:space="preserve">BR </w:t>
      </w:r>
      <w:r w:rsidR="000D0BD3" w:rsidRPr="007651CB">
        <w:rPr>
          <w:rFonts w:ascii="Arial" w:hAnsi="Arial" w:cs="Arial"/>
        </w:rPr>
        <w:t>2024-235</w:t>
      </w:r>
      <w:r w:rsidR="00A9445B" w:rsidRPr="007651CB">
        <w:rPr>
          <w:rFonts w:ascii="Arial" w:hAnsi="Arial" w:cs="Arial"/>
        </w:rPr>
        <w:t>)</w:t>
      </w:r>
      <w:r w:rsidR="008E66BB" w:rsidRPr="007651CB">
        <w:rPr>
          <w:rFonts w:ascii="Arial" w:hAnsi="Arial" w:cs="Arial"/>
        </w:rPr>
        <w:t>;</w:t>
      </w:r>
    </w:p>
    <w:p w14:paraId="07F3EB2B" w14:textId="77777777" w:rsidR="00397047" w:rsidRDefault="006549BD">
      <w:pPr>
        <w:pStyle w:val="Odstavekseznama"/>
        <w:widowControl w:val="0"/>
        <w:numPr>
          <w:ilvl w:val="0"/>
          <w:numId w:val="4"/>
        </w:numPr>
        <w:spacing w:line="240" w:lineRule="auto"/>
        <w:rPr>
          <w:rFonts w:ascii="Arial" w:hAnsi="Arial" w:cs="Arial"/>
        </w:rPr>
      </w:pPr>
      <w:r w:rsidRPr="00EE2F8E">
        <w:rPr>
          <w:rFonts w:ascii="Arial" w:hAnsi="Arial" w:cs="Arial"/>
        </w:rPr>
        <w:t xml:space="preserve">that </w:t>
      </w:r>
      <w:r w:rsidR="007B0DCD">
        <w:rPr>
          <w:rFonts w:ascii="Arial" w:hAnsi="Arial" w:cs="Arial"/>
        </w:rPr>
        <w:t xml:space="preserve">the Seller </w:t>
      </w:r>
      <w:r>
        <w:rPr>
          <w:rFonts w:ascii="Arial" w:hAnsi="Arial" w:cs="Arial"/>
        </w:rPr>
        <w:t>has been included in the catalogue of suppliers by decision No: ..............;</w:t>
      </w:r>
    </w:p>
    <w:p w14:paraId="3391890B" w14:textId="77777777" w:rsidR="00397047" w:rsidRDefault="006549BD">
      <w:pPr>
        <w:pStyle w:val="Odstavekseznama"/>
        <w:widowControl w:val="0"/>
        <w:numPr>
          <w:ilvl w:val="0"/>
          <w:numId w:val="4"/>
        </w:numPr>
        <w:spacing w:line="240" w:lineRule="auto"/>
        <w:rPr>
          <w:rFonts w:ascii="Arial" w:hAnsi="Arial" w:cs="Arial"/>
        </w:rPr>
      </w:pPr>
      <w:r>
        <w:rPr>
          <w:rFonts w:ascii="Arial" w:hAnsi="Arial" w:cs="Arial"/>
        </w:rPr>
        <w:t xml:space="preserve">that </w:t>
      </w:r>
      <w:r w:rsidR="007B0DCD">
        <w:rPr>
          <w:rFonts w:ascii="Arial" w:hAnsi="Arial" w:cs="Arial"/>
        </w:rPr>
        <w:t xml:space="preserve">the Seller </w:t>
      </w:r>
      <w:r>
        <w:rPr>
          <w:rFonts w:ascii="Arial" w:hAnsi="Arial" w:cs="Arial"/>
        </w:rPr>
        <w:t>has submitted a tender on ........ pursuant to the Invitation to Tender for a specific contract, No:.........;</w:t>
      </w:r>
    </w:p>
    <w:p w14:paraId="71433C37" w14:textId="77777777" w:rsidR="00397047" w:rsidRDefault="006549BD">
      <w:pPr>
        <w:pStyle w:val="Odstavekseznama"/>
        <w:widowControl w:val="0"/>
        <w:numPr>
          <w:ilvl w:val="0"/>
          <w:numId w:val="4"/>
        </w:numPr>
        <w:spacing w:line="240" w:lineRule="auto"/>
        <w:rPr>
          <w:rFonts w:ascii="Arial" w:hAnsi="Arial" w:cs="Arial"/>
        </w:rPr>
      </w:pPr>
      <w:r w:rsidRPr="007651CB">
        <w:rPr>
          <w:rFonts w:ascii="Arial" w:hAnsi="Arial" w:cs="Arial"/>
        </w:rPr>
        <w:t xml:space="preserve">that </w:t>
      </w:r>
      <w:r w:rsidR="00336098" w:rsidRPr="007651CB">
        <w:rPr>
          <w:rFonts w:ascii="Arial" w:hAnsi="Arial" w:cs="Arial"/>
        </w:rPr>
        <w:t xml:space="preserve">the Buyer </w:t>
      </w:r>
      <w:r w:rsidR="006C4E93" w:rsidRPr="007651CB">
        <w:rPr>
          <w:rFonts w:ascii="Arial" w:hAnsi="Arial" w:cs="Arial"/>
        </w:rPr>
        <w:t xml:space="preserve">has published </w:t>
      </w:r>
      <w:r w:rsidRPr="007651CB">
        <w:rPr>
          <w:rFonts w:ascii="Arial" w:hAnsi="Arial" w:cs="Arial"/>
        </w:rPr>
        <w:t xml:space="preserve">on the Public Procurement Portal </w:t>
      </w:r>
      <w:r w:rsidR="006C4E93" w:rsidRPr="007651CB">
        <w:rPr>
          <w:rFonts w:ascii="Arial" w:hAnsi="Arial" w:cs="Arial"/>
        </w:rPr>
        <w:t xml:space="preserve">the </w:t>
      </w:r>
      <w:r w:rsidR="00D938ED" w:rsidRPr="007651CB">
        <w:rPr>
          <w:rFonts w:ascii="Arial" w:hAnsi="Arial" w:cs="Arial"/>
        </w:rPr>
        <w:t xml:space="preserve">decision </w:t>
      </w:r>
      <w:r w:rsidR="006C4E93" w:rsidRPr="007651CB">
        <w:rPr>
          <w:rFonts w:ascii="Arial" w:hAnsi="Arial" w:cs="Arial"/>
        </w:rPr>
        <w:t xml:space="preserve">to award </w:t>
      </w:r>
      <w:r w:rsidR="00573BB3">
        <w:rPr>
          <w:rFonts w:ascii="Arial" w:hAnsi="Arial" w:cs="Arial"/>
        </w:rPr>
        <w:t xml:space="preserve">a specific </w:t>
      </w:r>
      <w:r w:rsidR="006C4E93" w:rsidRPr="007651CB">
        <w:rPr>
          <w:rFonts w:ascii="Arial" w:hAnsi="Arial" w:cs="Arial"/>
        </w:rPr>
        <w:t xml:space="preserve">contract to </w:t>
      </w:r>
      <w:r w:rsidR="00D938ED" w:rsidRPr="007651CB">
        <w:rPr>
          <w:rFonts w:ascii="Arial" w:hAnsi="Arial" w:cs="Arial"/>
        </w:rPr>
        <w:t>the Seller</w:t>
      </w:r>
      <w:r w:rsidR="006C4E93" w:rsidRPr="007651CB">
        <w:rPr>
          <w:rFonts w:ascii="Arial" w:hAnsi="Arial" w:cs="Arial"/>
        </w:rPr>
        <w:t xml:space="preserve">, No:.................. and that the award decision has become final on </w:t>
      </w:r>
      <w:r w:rsidR="008E66BB" w:rsidRPr="007651CB">
        <w:rPr>
          <w:rFonts w:ascii="Arial" w:hAnsi="Arial" w:cs="Arial"/>
        </w:rPr>
        <w:t>.....................;</w:t>
      </w:r>
    </w:p>
    <w:p w14:paraId="3B6A064A" w14:textId="77777777" w:rsidR="00397047" w:rsidRDefault="006549BD">
      <w:pPr>
        <w:pStyle w:val="Odstavekseznama"/>
        <w:widowControl w:val="0"/>
        <w:numPr>
          <w:ilvl w:val="0"/>
          <w:numId w:val="4"/>
        </w:numPr>
        <w:spacing w:line="240" w:lineRule="auto"/>
        <w:rPr>
          <w:rFonts w:ascii="Arial" w:hAnsi="Arial" w:cs="Arial"/>
        </w:rPr>
      </w:pPr>
      <w:r w:rsidRPr="007651CB">
        <w:rPr>
          <w:rFonts w:ascii="Arial" w:hAnsi="Arial" w:cs="Arial"/>
        </w:rPr>
        <w:t>that the parties are entering into this contract for the purpose of carrying out the transaction which is the subject of the public contract.</w:t>
      </w:r>
    </w:p>
    <w:bookmarkEnd w:id="5"/>
    <w:p w14:paraId="6D80058B" w14:textId="77777777" w:rsidR="00573BB3" w:rsidRDefault="00573BB3" w:rsidP="00573BB3">
      <w:pPr>
        <w:widowControl w:val="0"/>
        <w:rPr>
          <w:rFonts w:cs="Arial"/>
        </w:rPr>
      </w:pPr>
    </w:p>
    <w:p w14:paraId="63619C55" w14:textId="77777777" w:rsidR="00397047" w:rsidRDefault="006549BD">
      <w:pPr>
        <w:keepNext/>
        <w:spacing w:before="240" w:after="60"/>
        <w:outlineLvl w:val="0"/>
        <w:rPr>
          <w:b/>
          <w:bCs/>
          <w:kern w:val="32"/>
        </w:rPr>
      </w:pPr>
      <w:bookmarkStart w:id="8" w:name="_Toc103285348"/>
      <w:bookmarkStart w:id="9" w:name="_Toc171946986"/>
      <w:bookmarkEnd w:id="8"/>
      <w:r w:rsidRPr="001C42CA">
        <w:rPr>
          <w:b/>
          <w:bCs/>
          <w:kern w:val="32"/>
        </w:rPr>
        <w:t>GENERAL PROVISIONS</w:t>
      </w:r>
      <w:bookmarkEnd w:id="9"/>
      <w:r w:rsidRPr="001C42CA">
        <w:rPr>
          <w:b/>
          <w:bCs/>
          <w:kern w:val="32"/>
        </w:rPr>
        <w:t xml:space="preserve"> </w:t>
      </w:r>
    </w:p>
    <w:p w14:paraId="32B74604" w14:textId="77777777" w:rsidR="00397047" w:rsidRDefault="006549BD">
      <w:pPr>
        <w:rPr>
          <w:i/>
          <w:color w:val="BFBFBF" w:themeColor="background1" w:themeShade="BF"/>
          <w:sz w:val="18"/>
          <w:szCs w:val="18"/>
        </w:rPr>
      </w:pPr>
      <w:r w:rsidRPr="001C42CA">
        <w:rPr>
          <w:i/>
          <w:color w:val="BFBFBF" w:themeColor="background1" w:themeShade="BF"/>
          <w:sz w:val="18"/>
          <w:szCs w:val="18"/>
        </w:rPr>
        <w:t>(to be used if the seller is a group of cooperating companies and adapted to the specific case)</w:t>
      </w:r>
    </w:p>
    <w:p w14:paraId="3C05D8D3" w14:textId="3DA0186B" w:rsidR="00397047" w:rsidRDefault="00951543">
      <w:pPr>
        <w:numPr>
          <w:ilvl w:val="0"/>
          <w:numId w:val="3"/>
        </w:numPr>
        <w:spacing w:line="276" w:lineRule="auto"/>
        <w:contextualSpacing/>
        <w:jc w:val="center"/>
        <w:rPr>
          <w:rFonts w:asciiTheme="minorHAnsi" w:eastAsia="Calibri" w:hAnsiTheme="minorHAnsi" w:cstheme="minorHAnsi"/>
          <w:b/>
          <w:lang w:eastAsia="en-US"/>
        </w:rPr>
      </w:pPr>
      <w:proofErr w:type="spellStart"/>
      <w:r>
        <w:rPr>
          <w:rFonts w:asciiTheme="minorHAnsi" w:eastAsia="Calibri" w:hAnsiTheme="minorHAnsi" w:cstheme="minorHAnsi"/>
          <w:b/>
          <w:lang w:eastAsia="en-US"/>
        </w:rPr>
        <w:t>Article</w:t>
      </w:r>
      <w:proofErr w:type="spellEnd"/>
    </w:p>
    <w:p w14:paraId="475BFA88" w14:textId="77777777" w:rsidR="00397047" w:rsidRDefault="006549BD">
      <w:pPr>
        <w:widowControl w:val="0"/>
        <w:rPr>
          <w:rFonts w:cs="Arial"/>
        </w:rPr>
      </w:pPr>
      <w:r w:rsidRPr="001C42CA">
        <w:rPr>
          <w:rFonts w:cs="Arial"/>
        </w:rPr>
        <w:t xml:space="preserve">The Seller shall be the undertaking or group of participating undertakings which have jointly submitted a tender and accepted a public contract for the purchase of the Goods under this Contract. </w:t>
      </w:r>
    </w:p>
    <w:p w14:paraId="2EA7121E" w14:textId="77777777" w:rsidR="0051534B" w:rsidRPr="001C42CA" w:rsidRDefault="0051534B" w:rsidP="0051534B">
      <w:pPr>
        <w:widowControl w:val="0"/>
        <w:rPr>
          <w:rFonts w:cs="Arial"/>
        </w:rPr>
      </w:pPr>
    </w:p>
    <w:p w14:paraId="5A6ED327" w14:textId="77777777" w:rsidR="00397047" w:rsidRDefault="006549BD">
      <w:pPr>
        <w:widowControl w:val="0"/>
        <w:rPr>
          <w:rFonts w:cs="Arial"/>
        </w:rPr>
      </w:pPr>
      <w:r w:rsidRPr="001C42CA">
        <w:rPr>
          <w:rFonts w:cs="Arial"/>
        </w:rPr>
        <w:t xml:space="preserve">In the event that the Seller is a group of participating undertakings, all participating undertakings shall be signatories to the contract with the Buyer and shall be jointly and severally liable for the successful performance of the procurement for the purchase of the Goods under this Contract. </w:t>
      </w:r>
    </w:p>
    <w:p w14:paraId="68A7593B" w14:textId="77777777" w:rsidR="0051534B" w:rsidRPr="001C42CA" w:rsidRDefault="0051534B" w:rsidP="0051534B">
      <w:pPr>
        <w:widowControl w:val="0"/>
        <w:rPr>
          <w:rFonts w:cs="Arial"/>
        </w:rPr>
      </w:pPr>
    </w:p>
    <w:p w14:paraId="77171302" w14:textId="77777777" w:rsidR="00397047" w:rsidRDefault="006549BD">
      <w:pPr>
        <w:widowControl w:val="0"/>
        <w:rPr>
          <w:rFonts w:cs="Arial"/>
        </w:rPr>
      </w:pPr>
      <w:r w:rsidRPr="001C42CA">
        <w:rPr>
          <w:rFonts w:cs="Arial"/>
        </w:rPr>
        <w:t>Subcontractors are not co-signatories to the Contract and are therefore not directly responsible for the successful performance of the procurement of the goods under this Contract, or for their part shall be the responsibility of the Vendor or the group of participating companies.</w:t>
      </w:r>
    </w:p>
    <w:p w14:paraId="4B41271E" w14:textId="77777777" w:rsidR="0051534B" w:rsidRPr="007651CB" w:rsidRDefault="0051534B" w:rsidP="0051534B"/>
    <w:p w14:paraId="1D867940" w14:textId="77777777" w:rsidR="00397047" w:rsidRDefault="006549BD">
      <w:pPr>
        <w:keepNext/>
        <w:spacing w:after="60"/>
        <w:outlineLvl w:val="0"/>
        <w:rPr>
          <w:b/>
          <w:bCs/>
          <w:kern w:val="32"/>
        </w:rPr>
      </w:pPr>
      <w:bookmarkStart w:id="10" w:name="_Toc103285349"/>
      <w:bookmarkStart w:id="11" w:name="_Toc171946987"/>
      <w:r w:rsidRPr="007651CB">
        <w:rPr>
          <w:b/>
          <w:bCs/>
          <w:kern w:val="32"/>
        </w:rPr>
        <w:t>SUBJECT OF THE CONTRACT</w:t>
      </w:r>
      <w:bookmarkEnd w:id="10"/>
      <w:bookmarkEnd w:id="11"/>
    </w:p>
    <w:p w14:paraId="4AE64D70" w14:textId="77777777" w:rsidR="00397047" w:rsidRDefault="006549BD">
      <w:pPr>
        <w:rPr>
          <w:i/>
          <w:iCs/>
          <w:color w:val="BFBFBF" w:themeColor="background1" w:themeShade="BF"/>
          <w:sz w:val="18"/>
          <w:szCs w:val="18"/>
        </w:rPr>
      </w:pPr>
      <w:r w:rsidRPr="001C42CA">
        <w:rPr>
          <w:i/>
          <w:iCs/>
          <w:color w:val="BFBFBF" w:themeColor="background1" w:themeShade="BF"/>
          <w:sz w:val="18"/>
          <w:szCs w:val="18"/>
        </w:rPr>
        <w:t>(to be adjusted as appropriate when concluding the contract)</w:t>
      </w:r>
    </w:p>
    <w:p w14:paraId="00359C94" w14:textId="3A18CFBD" w:rsidR="00397047" w:rsidRDefault="00951543">
      <w:pPr>
        <w:numPr>
          <w:ilvl w:val="0"/>
          <w:numId w:val="3"/>
        </w:numPr>
        <w:spacing w:line="276" w:lineRule="auto"/>
        <w:contextualSpacing/>
        <w:jc w:val="center"/>
        <w:rPr>
          <w:rFonts w:asciiTheme="minorHAnsi" w:eastAsia="Calibri" w:hAnsiTheme="minorHAnsi" w:cstheme="minorHAnsi"/>
          <w:b/>
          <w:lang w:eastAsia="en-US"/>
        </w:rPr>
      </w:pPr>
      <w:proofErr w:type="spellStart"/>
      <w:r>
        <w:rPr>
          <w:rFonts w:asciiTheme="minorHAnsi" w:eastAsia="Calibri" w:hAnsiTheme="minorHAnsi" w:cstheme="minorHAnsi"/>
          <w:b/>
          <w:lang w:eastAsia="en-US"/>
        </w:rPr>
        <w:t>Article</w:t>
      </w:r>
      <w:proofErr w:type="spellEnd"/>
    </w:p>
    <w:p w14:paraId="23C499E8" w14:textId="01685A22" w:rsidR="00397047" w:rsidRDefault="006549BD">
      <w:pPr>
        <w:widowControl w:val="0"/>
        <w:rPr>
          <w:rFonts w:cs="Arial"/>
        </w:rPr>
      </w:pPr>
      <w:bookmarkStart w:id="12" w:name="_Hlk171066121"/>
      <w:proofErr w:type="spellStart"/>
      <w:r w:rsidRPr="007651CB">
        <w:rPr>
          <w:rFonts w:cs="Arial"/>
        </w:rPr>
        <w:t>By</w:t>
      </w:r>
      <w:proofErr w:type="spellEnd"/>
      <w:r w:rsidRPr="007651CB">
        <w:rPr>
          <w:rFonts w:cs="Arial"/>
        </w:rPr>
        <w:t xml:space="preserve"> </w:t>
      </w:r>
      <w:proofErr w:type="spellStart"/>
      <w:r w:rsidRPr="007651CB">
        <w:rPr>
          <w:rFonts w:cs="Arial"/>
        </w:rPr>
        <w:t>this</w:t>
      </w:r>
      <w:proofErr w:type="spellEnd"/>
      <w:r w:rsidRPr="007651CB">
        <w:rPr>
          <w:rFonts w:cs="Arial"/>
        </w:rPr>
        <w:t xml:space="preserve"> </w:t>
      </w:r>
      <w:proofErr w:type="spellStart"/>
      <w:r w:rsidRPr="007651CB">
        <w:rPr>
          <w:rFonts w:cs="Arial"/>
        </w:rPr>
        <w:t>contract</w:t>
      </w:r>
      <w:proofErr w:type="spellEnd"/>
      <w:r w:rsidRPr="007651CB">
        <w:rPr>
          <w:rFonts w:cs="Arial"/>
        </w:rPr>
        <w:t xml:space="preserve">, </w:t>
      </w:r>
      <w:proofErr w:type="spellStart"/>
      <w:r w:rsidRPr="007651CB">
        <w:rPr>
          <w:rFonts w:cs="Arial"/>
        </w:rPr>
        <w:t>the</w:t>
      </w:r>
      <w:proofErr w:type="spellEnd"/>
      <w:r w:rsidRPr="007651CB">
        <w:rPr>
          <w:rFonts w:cs="Arial"/>
        </w:rPr>
        <w:t xml:space="preserve"> </w:t>
      </w:r>
      <w:proofErr w:type="spellStart"/>
      <w:r w:rsidRPr="007651CB">
        <w:rPr>
          <w:rFonts w:cs="Arial"/>
        </w:rPr>
        <w:t>Buyer</w:t>
      </w:r>
      <w:proofErr w:type="spellEnd"/>
      <w:r w:rsidRPr="007651CB">
        <w:rPr>
          <w:rFonts w:cs="Arial"/>
        </w:rPr>
        <w:t xml:space="preserve"> </w:t>
      </w:r>
      <w:proofErr w:type="spellStart"/>
      <w:r w:rsidRPr="007651CB">
        <w:rPr>
          <w:rFonts w:cs="Arial"/>
        </w:rPr>
        <w:t>orders</w:t>
      </w:r>
      <w:proofErr w:type="spellEnd"/>
      <w:r w:rsidRPr="007651CB">
        <w:rPr>
          <w:rFonts w:cs="Arial"/>
        </w:rPr>
        <w:t xml:space="preserve"> </w:t>
      </w:r>
      <w:proofErr w:type="spellStart"/>
      <w:r w:rsidRPr="007651CB">
        <w:rPr>
          <w:rFonts w:cs="Arial"/>
        </w:rPr>
        <w:t>and</w:t>
      </w:r>
      <w:proofErr w:type="spellEnd"/>
      <w:r w:rsidRPr="007651CB">
        <w:rPr>
          <w:rFonts w:cs="Arial"/>
        </w:rPr>
        <w:t xml:space="preserve"> </w:t>
      </w:r>
      <w:proofErr w:type="spellStart"/>
      <w:r w:rsidRPr="007651CB">
        <w:rPr>
          <w:rFonts w:cs="Arial"/>
        </w:rPr>
        <w:t>the</w:t>
      </w:r>
      <w:proofErr w:type="spellEnd"/>
      <w:r w:rsidRPr="007651CB">
        <w:rPr>
          <w:rFonts w:cs="Arial"/>
        </w:rPr>
        <w:t xml:space="preserve"> </w:t>
      </w:r>
      <w:proofErr w:type="spellStart"/>
      <w:r w:rsidRPr="007651CB">
        <w:rPr>
          <w:rFonts w:cs="Arial"/>
        </w:rPr>
        <w:t>Seller</w:t>
      </w:r>
      <w:proofErr w:type="spellEnd"/>
      <w:r w:rsidRPr="007651CB">
        <w:rPr>
          <w:rFonts w:cs="Arial"/>
        </w:rPr>
        <w:t xml:space="preserve"> </w:t>
      </w:r>
      <w:proofErr w:type="spellStart"/>
      <w:r w:rsidRPr="007651CB">
        <w:rPr>
          <w:rFonts w:cs="Arial"/>
        </w:rPr>
        <w:t>undertakes</w:t>
      </w:r>
      <w:proofErr w:type="spellEnd"/>
      <w:r w:rsidRPr="007651CB">
        <w:rPr>
          <w:rFonts w:cs="Arial"/>
        </w:rPr>
        <w:t xml:space="preserve"> to </w:t>
      </w:r>
      <w:proofErr w:type="spellStart"/>
      <w:r w:rsidRPr="007651CB">
        <w:rPr>
          <w:rFonts w:cs="Arial"/>
        </w:rPr>
        <w:t>execute</w:t>
      </w:r>
      <w:proofErr w:type="spellEnd"/>
      <w:r w:rsidRPr="007651CB">
        <w:rPr>
          <w:rFonts w:cs="Arial"/>
        </w:rPr>
        <w:t xml:space="preserve"> a </w:t>
      </w:r>
      <w:proofErr w:type="spellStart"/>
      <w:r w:rsidRPr="007651CB">
        <w:rPr>
          <w:rFonts w:cs="Arial"/>
        </w:rPr>
        <w:t>public</w:t>
      </w:r>
      <w:proofErr w:type="spellEnd"/>
      <w:r w:rsidRPr="007651CB">
        <w:rPr>
          <w:rFonts w:cs="Arial"/>
        </w:rPr>
        <w:t xml:space="preserve"> </w:t>
      </w:r>
      <w:proofErr w:type="spellStart"/>
      <w:r w:rsidRPr="007651CB">
        <w:rPr>
          <w:rFonts w:cs="Arial"/>
        </w:rPr>
        <w:t>contract</w:t>
      </w:r>
      <w:proofErr w:type="spellEnd"/>
      <w:r w:rsidRPr="007651CB">
        <w:rPr>
          <w:rFonts w:cs="Arial"/>
        </w:rPr>
        <w:t xml:space="preserve"> </w:t>
      </w:r>
      <w:proofErr w:type="spellStart"/>
      <w:r w:rsidRPr="007651CB">
        <w:rPr>
          <w:rFonts w:cs="Arial"/>
        </w:rPr>
        <w:t>for</w:t>
      </w:r>
      <w:proofErr w:type="spellEnd"/>
      <w:r w:rsidRPr="007651CB">
        <w:rPr>
          <w:rFonts w:cs="Arial"/>
        </w:rPr>
        <w:t xml:space="preserve"> </w:t>
      </w:r>
      <w:proofErr w:type="spellStart"/>
      <w:r w:rsidRPr="007651CB">
        <w:rPr>
          <w:rFonts w:cs="Arial"/>
        </w:rPr>
        <w:t>the</w:t>
      </w:r>
      <w:proofErr w:type="spellEnd"/>
      <w:r w:rsidRPr="007651CB">
        <w:rPr>
          <w:rFonts w:cs="Arial"/>
        </w:rPr>
        <w:t xml:space="preserve"> </w:t>
      </w:r>
      <w:proofErr w:type="spellStart"/>
      <w:r w:rsidRPr="007651CB">
        <w:rPr>
          <w:rFonts w:cs="Arial"/>
        </w:rPr>
        <w:t>purchase</w:t>
      </w:r>
      <w:proofErr w:type="spellEnd"/>
      <w:r w:rsidRPr="007651CB">
        <w:rPr>
          <w:rFonts w:cs="Arial"/>
        </w:rPr>
        <w:t xml:space="preserve"> </w:t>
      </w:r>
      <w:proofErr w:type="spellStart"/>
      <w:r w:rsidRPr="007651CB">
        <w:rPr>
          <w:rFonts w:cs="Arial"/>
        </w:rPr>
        <w:t>of</w:t>
      </w:r>
      <w:proofErr w:type="spellEnd"/>
      <w:r w:rsidRPr="007651CB">
        <w:rPr>
          <w:rFonts w:cs="Arial"/>
        </w:rPr>
        <w:t xml:space="preserve"> </w:t>
      </w:r>
      <w:r w:rsidR="000D0BD3" w:rsidRPr="008C4A96">
        <w:rPr>
          <w:rFonts w:cs="Arial"/>
          <w:i/>
          <w:color w:val="595959" w:themeColor="text1" w:themeTint="A6"/>
          <w:u w:val="single"/>
          <w:lang w:eastAsia="x-none"/>
        </w:rPr>
        <w:t>[</w:t>
      </w:r>
      <w:proofErr w:type="spellStart"/>
      <w:r w:rsidR="000D0BD3" w:rsidRPr="008C4A96">
        <w:rPr>
          <w:rFonts w:cs="Arial"/>
          <w:i/>
          <w:color w:val="595959" w:themeColor="text1" w:themeTint="A6"/>
          <w:u w:val="single"/>
          <w:lang w:eastAsia="x-none"/>
        </w:rPr>
        <w:t>quantity</w:t>
      </w:r>
      <w:proofErr w:type="spellEnd"/>
      <w:r w:rsidR="000D0BD3" w:rsidRPr="008C4A96">
        <w:rPr>
          <w:rFonts w:cs="Arial"/>
          <w:i/>
          <w:color w:val="595959" w:themeColor="text1" w:themeTint="A6"/>
          <w:u w:val="single"/>
          <w:lang w:eastAsia="x-none"/>
        </w:rPr>
        <w:t xml:space="preserve"> </w:t>
      </w:r>
      <w:proofErr w:type="spellStart"/>
      <w:r w:rsidR="000D0BD3" w:rsidRPr="008C4A96">
        <w:rPr>
          <w:rFonts w:cs="Arial"/>
          <w:i/>
          <w:color w:val="595959" w:themeColor="text1" w:themeTint="A6"/>
          <w:u w:val="single"/>
          <w:lang w:eastAsia="x-none"/>
        </w:rPr>
        <w:t>and</w:t>
      </w:r>
      <w:proofErr w:type="spellEnd"/>
      <w:r w:rsidR="000D0BD3" w:rsidRPr="008C4A96">
        <w:rPr>
          <w:rFonts w:cs="Arial"/>
          <w:i/>
          <w:color w:val="595959" w:themeColor="text1" w:themeTint="A6"/>
          <w:u w:val="single"/>
          <w:lang w:eastAsia="x-none"/>
        </w:rPr>
        <w:t xml:space="preserve"> </w:t>
      </w:r>
      <w:proofErr w:type="spellStart"/>
      <w:r w:rsidR="000D0BD3" w:rsidRPr="008C4A96">
        <w:rPr>
          <w:rFonts w:cs="Arial"/>
          <w:i/>
          <w:color w:val="595959" w:themeColor="text1" w:themeTint="A6"/>
          <w:u w:val="single"/>
          <w:lang w:eastAsia="x-none"/>
        </w:rPr>
        <w:t>type</w:t>
      </w:r>
      <w:proofErr w:type="spellEnd"/>
      <w:r w:rsidR="000D0BD3" w:rsidRPr="008C4A96">
        <w:rPr>
          <w:rFonts w:cs="Arial"/>
          <w:i/>
          <w:color w:val="595959" w:themeColor="text1" w:themeTint="A6"/>
          <w:u w:val="single"/>
          <w:lang w:eastAsia="x-none"/>
        </w:rPr>
        <w:t xml:space="preserve"> </w:t>
      </w:r>
      <w:proofErr w:type="spellStart"/>
      <w:r w:rsidR="000D0BD3" w:rsidRPr="008C4A96">
        <w:rPr>
          <w:rFonts w:cs="Arial"/>
          <w:i/>
          <w:color w:val="595959" w:themeColor="text1" w:themeTint="A6"/>
          <w:u w:val="single"/>
          <w:lang w:eastAsia="x-none"/>
        </w:rPr>
        <w:t>of</w:t>
      </w:r>
      <w:proofErr w:type="spellEnd"/>
      <w:r w:rsidR="000D0BD3" w:rsidRPr="008C4A96">
        <w:rPr>
          <w:rFonts w:cs="Arial"/>
          <w:i/>
          <w:color w:val="595959" w:themeColor="text1" w:themeTint="A6"/>
          <w:u w:val="single"/>
          <w:lang w:eastAsia="x-none"/>
        </w:rPr>
        <w:t xml:space="preserve"> </w:t>
      </w:r>
      <w:proofErr w:type="spellStart"/>
      <w:r w:rsidR="000D0BD3" w:rsidRPr="008C4A96">
        <w:rPr>
          <w:rFonts w:cs="Arial"/>
          <w:i/>
          <w:color w:val="595959" w:themeColor="text1" w:themeTint="A6"/>
          <w:u w:val="single"/>
          <w:lang w:eastAsia="x-none"/>
        </w:rPr>
        <w:t>fuel</w:t>
      </w:r>
      <w:proofErr w:type="spellEnd"/>
      <w:r w:rsidR="000D0BD3" w:rsidRPr="008C4A96">
        <w:rPr>
          <w:rFonts w:cs="Arial"/>
          <w:i/>
          <w:color w:val="595959" w:themeColor="text1" w:themeTint="A6"/>
          <w:u w:val="single"/>
          <w:lang w:eastAsia="x-none"/>
        </w:rPr>
        <w:t xml:space="preserve">] </w:t>
      </w:r>
      <w:r w:rsidR="00761635">
        <w:rPr>
          <w:rFonts w:cs="Arial"/>
        </w:rPr>
        <w:t xml:space="preserve">at </w:t>
      </w:r>
      <w:proofErr w:type="spellStart"/>
      <w:r w:rsidR="00761635">
        <w:rPr>
          <w:rFonts w:cs="Arial"/>
        </w:rPr>
        <w:t>the</w:t>
      </w:r>
      <w:proofErr w:type="spellEnd"/>
      <w:r w:rsidR="00761635">
        <w:rPr>
          <w:rFonts w:cs="Arial"/>
        </w:rPr>
        <w:t xml:space="preserve"> </w:t>
      </w:r>
      <w:proofErr w:type="spellStart"/>
      <w:r w:rsidR="00761635">
        <w:rPr>
          <w:rFonts w:cs="Arial"/>
        </w:rPr>
        <w:t>following</w:t>
      </w:r>
      <w:proofErr w:type="spellEnd"/>
      <w:r w:rsidR="00761635">
        <w:rPr>
          <w:rFonts w:cs="Arial"/>
        </w:rPr>
        <w:t xml:space="preserve"> </w:t>
      </w:r>
      <w:proofErr w:type="spellStart"/>
      <w:r w:rsidR="00761635">
        <w:rPr>
          <w:rFonts w:cs="Arial"/>
        </w:rPr>
        <w:t>location</w:t>
      </w:r>
      <w:proofErr w:type="spellEnd"/>
      <w:r w:rsidR="00761635">
        <w:rPr>
          <w:rFonts w:cs="Arial"/>
        </w:rPr>
        <w:t xml:space="preserve">: </w:t>
      </w:r>
      <w:r w:rsidR="00761635" w:rsidRPr="00761635">
        <w:rPr>
          <w:rFonts w:cs="Arial"/>
          <w:u w:val="single"/>
        </w:rPr>
        <w:tab/>
      </w:r>
      <w:r w:rsidR="005672D9" w:rsidRPr="008C4A96">
        <w:rPr>
          <w:rFonts w:cs="Arial"/>
          <w:i/>
          <w:color w:val="595959" w:themeColor="text1" w:themeTint="A6"/>
          <w:u w:val="single"/>
          <w:lang w:eastAsia="x-none"/>
        </w:rPr>
        <w:t>[</w:t>
      </w:r>
      <w:proofErr w:type="spellStart"/>
      <w:r w:rsidR="005672D9">
        <w:rPr>
          <w:rFonts w:cs="Arial"/>
          <w:i/>
          <w:color w:val="595959" w:themeColor="text1" w:themeTint="A6"/>
          <w:u w:val="single"/>
          <w:lang w:eastAsia="x-none"/>
        </w:rPr>
        <w:t>location</w:t>
      </w:r>
      <w:proofErr w:type="spellEnd"/>
      <w:r w:rsidR="005672D9" w:rsidRPr="008C4A96">
        <w:rPr>
          <w:rFonts w:cs="Arial"/>
          <w:i/>
          <w:color w:val="595959" w:themeColor="text1" w:themeTint="A6"/>
          <w:u w:val="single"/>
          <w:lang w:eastAsia="x-none"/>
        </w:rPr>
        <w:t>]</w:t>
      </w:r>
      <w:r w:rsidR="00761635" w:rsidRPr="00761635">
        <w:rPr>
          <w:rFonts w:cs="Arial"/>
          <w:u w:val="single"/>
        </w:rPr>
        <w:tab/>
      </w:r>
      <w:r w:rsidR="00761635" w:rsidRPr="00761635">
        <w:rPr>
          <w:rFonts w:cs="Arial"/>
          <w:u w:val="single"/>
        </w:rPr>
        <w:tab/>
      </w:r>
      <w:r w:rsidR="00761635" w:rsidRPr="00761635">
        <w:rPr>
          <w:rFonts w:cs="Arial"/>
          <w:u w:val="single"/>
        </w:rPr>
        <w:tab/>
      </w:r>
      <w:r w:rsidR="00761635" w:rsidRPr="00761635">
        <w:rPr>
          <w:rFonts w:cs="Arial"/>
          <w:u w:val="single"/>
        </w:rPr>
        <w:tab/>
      </w:r>
      <w:r w:rsidR="00B106D9" w:rsidRPr="005D0FEF">
        <w:rPr>
          <w:rFonts w:cs="Arial"/>
        </w:rPr>
        <w:t xml:space="preserve"> </w:t>
      </w:r>
    </w:p>
    <w:bookmarkEnd w:id="12"/>
    <w:p w14:paraId="48511F57" w14:textId="77777777" w:rsidR="0051534B" w:rsidRDefault="0051534B" w:rsidP="0051534B">
      <w:pPr>
        <w:widowControl w:val="0"/>
        <w:rPr>
          <w:rFonts w:cs="Arial"/>
        </w:rPr>
      </w:pPr>
    </w:p>
    <w:p w14:paraId="6B2C2E76" w14:textId="4F565281" w:rsidR="00397047" w:rsidRDefault="006549BD">
      <w:pPr>
        <w:widowControl w:val="0"/>
        <w:rPr>
          <w:rFonts w:cs="Arial"/>
        </w:rPr>
      </w:pPr>
      <w:r>
        <w:rPr>
          <w:rFonts w:cs="Arial"/>
        </w:rPr>
        <w:t xml:space="preserve">The subject-matter of the Contract is </w:t>
      </w:r>
      <w:r w:rsidRPr="005D0FEF">
        <w:rPr>
          <w:rFonts w:cs="Arial"/>
        </w:rPr>
        <w:t>specified</w:t>
      </w:r>
      <w:r>
        <w:rPr>
          <w:rFonts w:cs="Arial"/>
        </w:rPr>
        <w:t xml:space="preserve"> in more detail in Form </w:t>
      </w:r>
      <w:r w:rsidRPr="005D0FEF">
        <w:rPr>
          <w:rFonts w:cs="Arial"/>
        </w:rPr>
        <w:t xml:space="preserve">OBR - 2.18 </w:t>
      </w:r>
      <w:proofErr w:type="spellStart"/>
      <w:r w:rsidR="00505A24">
        <w:rPr>
          <w:rFonts w:cs="Arial"/>
        </w:rPr>
        <w:t>Type</w:t>
      </w:r>
      <w:proofErr w:type="spellEnd"/>
      <w:r w:rsidRPr="005D0FEF">
        <w:rPr>
          <w:rFonts w:cs="Arial"/>
        </w:rPr>
        <w:t xml:space="preserve"> </w:t>
      </w:r>
      <w:proofErr w:type="spellStart"/>
      <w:r w:rsidRPr="005D0FEF">
        <w:rPr>
          <w:rFonts w:cs="Arial"/>
        </w:rPr>
        <w:t>and</w:t>
      </w:r>
      <w:proofErr w:type="spellEnd"/>
      <w:r w:rsidRPr="005D0FEF">
        <w:rPr>
          <w:rFonts w:cs="Arial"/>
        </w:rPr>
        <w:t xml:space="preserve"> </w:t>
      </w:r>
      <w:proofErr w:type="spellStart"/>
      <w:r w:rsidRPr="005D0FEF">
        <w:rPr>
          <w:rFonts w:cs="Arial"/>
        </w:rPr>
        <w:t>Description</w:t>
      </w:r>
      <w:proofErr w:type="spellEnd"/>
      <w:r w:rsidRPr="005D0FEF">
        <w:rPr>
          <w:rFonts w:cs="Arial"/>
        </w:rPr>
        <w:t xml:space="preserve"> </w:t>
      </w:r>
      <w:proofErr w:type="spellStart"/>
      <w:r w:rsidRPr="005D0FEF">
        <w:rPr>
          <w:rFonts w:cs="Arial"/>
        </w:rPr>
        <w:t>of</w:t>
      </w:r>
      <w:proofErr w:type="spellEnd"/>
      <w:r w:rsidRPr="005D0FEF">
        <w:rPr>
          <w:rFonts w:cs="Arial"/>
        </w:rPr>
        <w:t xml:space="preserve"> </w:t>
      </w:r>
      <w:proofErr w:type="spellStart"/>
      <w:r w:rsidRPr="005D0FEF">
        <w:rPr>
          <w:rFonts w:cs="Arial"/>
        </w:rPr>
        <w:t>the</w:t>
      </w:r>
      <w:proofErr w:type="spellEnd"/>
      <w:r w:rsidRPr="005D0FEF">
        <w:rPr>
          <w:rFonts w:cs="Arial"/>
        </w:rPr>
        <w:t xml:space="preserve"> </w:t>
      </w:r>
      <w:r w:rsidR="00E5578A">
        <w:rPr>
          <w:rFonts w:cs="Arial"/>
        </w:rPr>
        <w:t>Tender</w:t>
      </w:r>
      <w:r w:rsidRPr="005D0FEF">
        <w:rPr>
          <w:rFonts w:cs="Arial"/>
        </w:rPr>
        <w:t xml:space="preserve"> </w:t>
      </w:r>
      <w:proofErr w:type="spellStart"/>
      <w:r w:rsidRPr="005D0FEF">
        <w:rPr>
          <w:rFonts w:cs="Arial"/>
        </w:rPr>
        <w:t>and</w:t>
      </w:r>
      <w:proofErr w:type="spellEnd"/>
      <w:r w:rsidRPr="005D0FEF">
        <w:rPr>
          <w:rFonts w:cs="Arial"/>
        </w:rPr>
        <w:t xml:space="preserve"> </w:t>
      </w:r>
      <w:r>
        <w:rPr>
          <w:rFonts w:cs="Arial"/>
        </w:rPr>
        <w:t xml:space="preserve">Form </w:t>
      </w:r>
      <w:r w:rsidRPr="005D0FEF">
        <w:rPr>
          <w:rFonts w:cs="Arial"/>
        </w:rPr>
        <w:t xml:space="preserve">OBR - 2.19 </w:t>
      </w:r>
      <w:proofErr w:type="spellStart"/>
      <w:r w:rsidR="00137E76">
        <w:rPr>
          <w:rFonts w:cs="Arial"/>
        </w:rPr>
        <w:t>Offer</w:t>
      </w:r>
      <w:proofErr w:type="spellEnd"/>
      <w:r w:rsidR="00137E76">
        <w:rPr>
          <w:rFonts w:cs="Arial"/>
        </w:rPr>
        <w:t xml:space="preserve"> Form</w:t>
      </w:r>
      <w:r w:rsidRPr="005D0FEF">
        <w:rPr>
          <w:rFonts w:cs="Arial"/>
        </w:rPr>
        <w:t xml:space="preserve">, </w:t>
      </w:r>
      <w:proofErr w:type="spellStart"/>
      <w:r w:rsidRPr="005D0FEF">
        <w:rPr>
          <w:rFonts w:cs="Arial"/>
        </w:rPr>
        <w:t>which</w:t>
      </w:r>
      <w:proofErr w:type="spellEnd"/>
      <w:r w:rsidRPr="005D0FEF">
        <w:rPr>
          <w:rFonts w:cs="Arial"/>
        </w:rPr>
        <w:t xml:space="preserve"> are </w:t>
      </w:r>
      <w:proofErr w:type="spellStart"/>
      <w:r w:rsidRPr="005D0FEF">
        <w:rPr>
          <w:rFonts w:cs="Arial"/>
        </w:rPr>
        <w:t>annexed</w:t>
      </w:r>
      <w:proofErr w:type="spellEnd"/>
      <w:r w:rsidRPr="005D0FEF">
        <w:rPr>
          <w:rFonts w:cs="Arial"/>
        </w:rPr>
        <w:t xml:space="preserve"> to </w:t>
      </w:r>
      <w:proofErr w:type="spellStart"/>
      <w:r w:rsidRPr="005D0FEF">
        <w:rPr>
          <w:rFonts w:cs="Arial"/>
        </w:rPr>
        <w:t>and</w:t>
      </w:r>
      <w:proofErr w:type="spellEnd"/>
      <w:r w:rsidRPr="005D0FEF">
        <w:rPr>
          <w:rFonts w:cs="Arial"/>
        </w:rPr>
        <w:t xml:space="preserve"> form an integral part of this Contract.</w:t>
      </w:r>
    </w:p>
    <w:p w14:paraId="18FF4740" w14:textId="77777777" w:rsidR="00B106D9" w:rsidRPr="007651CB" w:rsidRDefault="00B106D9" w:rsidP="0051534B">
      <w:pPr>
        <w:widowControl w:val="0"/>
        <w:rPr>
          <w:rFonts w:cs="Arial"/>
        </w:rPr>
      </w:pPr>
    </w:p>
    <w:p w14:paraId="145D28C3" w14:textId="6D4C4CBE" w:rsidR="00397047" w:rsidRDefault="006549BD">
      <w:pPr>
        <w:widowControl w:val="0"/>
        <w:rPr>
          <w:rFonts w:cs="Arial"/>
        </w:rPr>
      </w:pPr>
      <w:proofErr w:type="spellStart"/>
      <w:r w:rsidRPr="007651CB">
        <w:rPr>
          <w:rFonts w:cs="Arial"/>
        </w:rPr>
        <w:t>The</w:t>
      </w:r>
      <w:proofErr w:type="spellEnd"/>
      <w:r w:rsidRPr="007651CB">
        <w:rPr>
          <w:rFonts w:cs="Arial"/>
        </w:rPr>
        <w:t xml:space="preserve"> tender </w:t>
      </w:r>
      <w:proofErr w:type="spellStart"/>
      <w:r w:rsidRPr="007651CB">
        <w:rPr>
          <w:rFonts w:cs="Arial"/>
        </w:rPr>
        <w:t>documents</w:t>
      </w:r>
      <w:proofErr w:type="spellEnd"/>
      <w:r w:rsidRPr="007651CB">
        <w:rPr>
          <w:rFonts w:cs="Arial"/>
        </w:rPr>
        <w:t xml:space="preserve"> form </w:t>
      </w:r>
      <w:proofErr w:type="spellStart"/>
      <w:r w:rsidRPr="007651CB">
        <w:rPr>
          <w:rFonts w:cs="Arial"/>
        </w:rPr>
        <w:t>an</w:t>
      </w:r>
      <w:proofErr w:type="spellEnd"/>
      <w:r w:rsidRPr="007651CB">
        <w:rPr>
          <w:rFonts w:cs="Arial"/>
        </w:rPr>
        <w:t xml:space="preserve"> integral part </w:t>
      </w:r>
      <w:proofErr w:type="spellStart"/>
      <w:r w:rsidRPr="007651CB">
        <w:rPr>
          <w:rFonts w:cs="Arial"/>
        </w:rPr>
        <w:t>of</w:t>
      </w:r>
      <w:proofErr w:type="spellEnd"/>
      <w:r w:rsidRPr="007651CB">
        <w:rPr>
          <w:rFonts w:cs="Arial"/>
        </w:rPr>
        <w:t xml:space="preserve"> this contract.</w:t>
      </w:r>
    </w:p>
    <w:p w14:paraId="54F17164" w14:textId="77777777" w:rsidR="0051534B" w:rsidRPr="007651CB" w:rsidRDefault="0051534B" w:rsidP="0051534B">
      <w:pPr>
        <w:widowControl w:val="0"/>
        <w:rPr>
          <w:rFonts w:cs="Arial"/>
        </w:rPr>
      </w:pPr>
    </w:p>
    <w:p w14:paraId="4D97FE24" w14:textId="7DF79173" w:rsidR="00397047" w:rsidRDefault="006549BD">
      <w:pPr>
        <w:widowControl w:val="0"/>
        <w:rPr>
          <w:rFonts w:cs="Arial"/>
        </w:rPr>
      </w:pPr>
      <w:r w:rsidRPr="007651CB">
        <w:rPr>
          <w:rFonts w:cs="Arial"/>
        </w:rPr>
        <w:t xml:space="preserve">In the event of any inconsistency or inconsistency between the documents forming part of this </w:t>
      </w:r>
      <w:proofErr w:type="spellStart"/>
      <w:r w:rsidRPr="007651CB">
        <w:rPr>
          <w:rFonts w:cs="Arial"/>
        </w:rPr>
        <w:t>Contract</w:t>
      </w:r>
      <w:proofErr w:type="spellEnd"/>
      <w:r w:rsidRPr="007651CB">
        <w:rPr>
          <w:rFonts w:cs="Arial"/>
        </w:rPr>
        <w:t xml:space="preserve"> </w:t>
      </w:r>
      <w:proofErr w:type="spellStart"/>
      <w:r w:rsidRPr="007651CB">
        <w:rPr>
          <w:rFonts w:cs="Arial"/>
        </w:rPr>
        <w:t>and</w:t>
      </w:r>
      <w:proofErr w:type="spellEnd"/>
      <w:r w:rsidRPr="007651CB">
        <w:rPr>
          <w:rFonts w:cs="Arial"/>
        </w:rPr>
        <w:t xml:space="preserve"> </w:t>
      </w:r>
      <w:proofErr w:type="spellStart"/>
      <w:r w:rsidRPr="007651CB">
        <w:rPr>
          <w:rFonts w:cs="Arial"/>
        </w:rPr>
        <w:t>this</w:t>
      </w:r>
      <w:proofErr w:type="spellEnd"/>
      <w:r w:rsidRPr="007651CB">
        <w:rPr>
          <w:rFonts w:cs="Arial"/>
        </w:rPr>
        <w:t xml:space="preserve"> </w:t>
      </w:r>
      <w:proofErr w:type="spellStart"/>
      <w:r w:rsidRPr="007651CB">
        <w:rPr>
          <w:rFonts w:cs="Arial"/>
        </w:rPr>
        <w:t>Contract</w:t>
      </w:r>
      <w:proofErr w:type="spellEnd"/>
      <w:r w:rsidRPr="007651CB">
        <w:rPr>
          <w:rFonts w:cs="Arial"/>
        </w:rPr>
        <w:t xml:space="preserve">, </w:t>
      </w:r>
      <w:proofErr w:type="spellStart"/>
      <w:r w:rsidRPr="007651CB">
        <w:rPr>
          <w:rFonts w:cs="Arial"/>
        </w:rPr>
        <w:t>the</w:t>
      </w:r>
      <w:proofErr w:type="spellEnd"/>
      <w:r w:rsidRPr="007651CB">
        <w:rPr>
          <w:rFonts w:cs="Arial"/>
        </w:rPr>
        <w:t xml:space="preserve"> </w:t>
      </w:r>
      <w:proofErr w:type="spellStart"/>
      <w:r w:rsidRPr="007651CB">
        <w:rPr>
          <w:rFonts w:cs="Arial"/>
        </w:rPr>
        <w:t>solution</w:t>
      </w:r>
      <w:proofErr w:type="spellEnd"/>
      <w:r w:rsidRPr="007651CB">
        <w:rPr>
          <w:rFonts w:cs="Arial"/>
        </w:rPr>
        <w:t xml:space="preserve"> </w:t>
      </w:r>
      <w:proofErr w:type="spellStart"/>
      <w:r w:rsidRPr="007651CB">
        <w:rPr>
          <w:rFonts w:cs="Arial"/>
        </w:rPr>
        <w:t>which</w:t>
      </w:r>
      <w:proofErr w:type="spellEnd"/>
      <w:r w:rsidRPr="007651CB">
        <w:rPr>
          <w:rFonts w:cs="Arial"/>
        </w:rPr>
        <w:t xml:space="preserve"> is more </w:t>
      </w:r>
      <w:proofErr w:type="spellStart"/>
      <w:r w:rsidRPr="007651CB">
        <w:rPr>
          <w:rFonts w:cs="Arial"/>
        </w:rPr>
        <w:t>favourable</w:t>
      </w:r>
      <w:proofErr w:type="spellEnd"/>
      <w:r w:rsidRPr="007651CB">
        <w:rPr>
          <w:rFonts w:cs="Arial"/>
        </w:rPr>
        <w:t xml:space="preserve"> to </w:t>
      </w:r>
      <w:proofErr w:type="spellStart"/>
      <w:r w:rsidRPr="007651CB">
        <w:rPr>
          <w:rFonts w:cs="Arial"/>
        </w:rPr>
        <w:t>the</w:t>
      </w:r>
      <w:proofErr w:type="spellEnd"/>
      <w:r w:rsidRPr="007651CB">
        <w:rPr>
          <w:rFonts w:cs="Arial"/>
        </w:rPr>
        <w:t xml:space="preserve"> </w:t>
      </w:r>
      <w:proofErr w:type="spellStart"/>
      <w:r w:rsidR="005672D9">
        <w:rPr>
          <w:rFonts w:cs="Arial"/>
        </w:rPr>
        <w:t>Buyer</w:t>
      </w:r>
      <w:proofErr w:type="spellEnd"/>
      <w:r w:rsidRPr="007651CB">
        <w:rPr>
          <w:rFonts w:cs="Arial"/>
        </w:rPr>
        <w:t xml:space="preserve"> </w:t>
      </w:r>
      <w:proofErr w:type="spellStart"/>
      <w:r w:rsidRPr="007651CB">
        <w:rPr>
          <w:rFonts w:cs="Arial"/>
        </w:rPr>
        <w:t>shall</w:t>
      </w:r>
      <w:proofErr w:type="spellEnd"/>
      <w:r w:rsidRPr="007651CB">
        <w:rPr>
          <w:rFonts w:cs="Arial"/>
        </w:rPr>
        <w:t xml:space="preserve"> </w:t>
      </w:r>
      <w:proofErr w:type="spellStart"/>
      <w:r w:rsidRPr="007651CB">
        <w:rPr>
          <w:rFonts w:cs="Arial"/>
        </w:rPr>
        <w:t>prevail</w:t>
      </w:r>
      <w:proofErr w:type="spellEnd"/>
      <w:r w:rsidRPr="007651CB">
        <w:rPr>
          <w:rFonts w:cs="Arial"/>
        </w:rPr>
        <w:t xml:space="preserve">, </w:t>
      </w:r>
      <w:proofErr w:type="spellStart"/>
      <w:r w:rsidRPr="007651CB">
        <w:rPr>
          <w:rFonts w:cs="Arial"/>
        </w:rPr>
        <w:t>provided</w:t>
      </w:r>
      <w:proofErr w:type="spellEnd"/>
      <w:r w:rsidRPr="007651CB">
        <w:rPr>
          <w:rFonts w:cs="Arial"/>
        </w:rPr>
        <w:t xml:space="preserve"> </w:t>
      </w:r>
      <w:proofErr w:type="spellStart"/>
      <w:r w:rsidRPr="007651CB">
        <w:rPr>
          <w:rFonts w:cs="Arial"/>
        </w:rPr>
        <w:t>that</w:t>
      </w:r>
      <w:proofErr w:type="spellEnd"/>
      <w:r w:rsidRPr="007651CB">
        <w:rPr>
          <w:rFonts w:cs="Arial"/>
        </w:rPr>
        <w:t xml:space="preserve"> </w:t>
      </w:r>
      <w:proofErr w:type="spellStart"/>
      <w:r w:rsidRPr="007651CB">
        <w:rPr>
          <w:rFonts w:cs="Arial"/>
        </w:rPr>
        <w:t>such</w:t>
      </w:r>
      <w:proofErr w:type="spellEnd"/>
      <w:r w:rsidRPr="007651CB">
        <w:rPr>
          <w:rFonts w:cs="Arial"/>
        </w:rPr>
        <w:t xml:space="preserve"> </w:t>
      </w:r>
      <w:proofErr w:type="spellStart"/>
      <w:r w:rsidRPr="007651CB">
        <w:rPr>
          <w:rFonts w:cs="Arial"/>
        </w:rPr>
        <w:t>solution</w:t>
      </w:r>
      <w:proofErr w:type="spellEnd"/>
      <w:r w:rsidRPr="007651CB">
        <w:rPr>
          <w:rFonts w:cs="Arial"/>
        </w:rPr>
        <w:t xml:space="preserve"> </w:t>
      </w:r>
      <w:proofErr w:type="spellStart"/>
      <w:r w:rsidRPr="007651CB">
        <w:rPr>
          <w:rFonts w:cs="Arial"/>
        </w:rPr>
        <w:t>fully</w:t>
      </w:r>
      <w:proofErr w:type="spellEnd"/>
      <w:r w:rsidRPr="007651CB">
        <w:rPr>
          <w:rFonts w:cs="Arial"/>
        </w:rPr>
        <w:t xml:space="preserve"> </w:t>
      </w:r>
      <w:proofErr w:type="spellStart"/>
      <w:r w:rsidRPr="007651CB">
        <w:rPr>
          <w:rFonts w:cs="Arial"/>
        </w:rPr>
        <w:t>meets</w:t>
      </w:r>
      <w:proofErr w:type="spellEnd"/>
      <w:r w:rsidRPr="007651CB">
        <w:rPr>
          <w:rFonts w:cs="Arial"/>
        </w:rPr>
        <w:t xml:space="preserve"> all the requirements for the performance of the </w:t>
      </w:r>
      <w:r w:rsidRPr="007651CB">
        <w:rPr>
          <w:rFonts w:cs="Arial"/>
        </w:rPr>
        <w:lastRenderedPageBreak/>
        <w:t>procurement.</w:t>
      </w:r>
    </w:p>
    <w:p w14:paraId="6AC9EEA4" w14:textId="77777777" w:rsidR="00397047" w:rsidRDefault="006549BD">
      <w:pPr>
        <w:keepNext/>
        <w:spacing w:before="240" w:after="60"/>
        <w:outlineLvl w:val="0"/>
        <w:rPr>
          <w:b/>
          <w:bCs/>
          <w:kern w:val="32"/>
        </w:rPr>
      </w:pPr>
      <w:bookmarkStart w:id="13" w:name="_Toc103285350"/>
      <w:bookmarkStart w:id="14" w:name="_Toc171946988"/>
      <w:bookmarkEnd w:id="13"/>
      <w:r w:rsidRPr="001C42CA">
        <w:rPr>
          <w:b/>
          <w:bCs/>
          <w:kern w:val="32"/>
        </w:rPr>
        <w:t>SUBCONTRACTORS</w:t>
      </w:r>
      <w:bookmarkEnd w:id="14"/>
      <w:r w:rsidRPr="001C42CA">
        <w:rPr>
          <w:b/>
          <w:bCs/>
          <w:kern w:val="32"/>
        </w:rPr>
        <w:t xml:space="preserve"> </w:t>
      </w:r>
    </w:p>
    <w:p w14:paraId="5FD4EE21" w14:textId="77777777" w:rsidR="00397047" w:rsidRDefault="006549BD">
      <w:pPr>
        <w:rPr>
          <w:i/>
          <w:color w:val="AEAAAA" w:themeColor="background2" w:themeShade="BF"/>
          <w:sz w:val="18"/>
          <w:szCs w:val="18"/>
        </w:rPr>
      </w:pPr>
      <w:r w:rsidRPr="001C42CA">
        <w:rPr>
          <w:rFonts w:cs="Arial"/>
          <w:i/>
          <w:color w:val="AEAAAA" w:themeColor="background2" w:themeShade="BF"/>
          <w:sz w:val="18"/>
          <w:szCs w:val="18"/>
        </w:rPr>
        <w:t>(</w:t>
      </w:r>
      <w:r w:rsidRPr="001C42CA">
        <w:rPr>
          <w:i/>
          <w:color w:val="AEAAAA" w:themeColor="background2" w:themeShade="BF"/>
          <w:sz w:val="18"/>
          <w:szCs w:val="18"/>
        </w:rPr>
        <w:t>adapt or apply the relevant articles as appropriate when concluding the contract)</w:t>
      </w:r>
    </w:p>
    <w:p w14:paraId="06C05F34" w14:textId="77777777" w:rsidR="0051534B" w:rsidRPr="001C42CA" w:rsidRDefault="0051534B" w:rsidP="0051534B">
      <w:pPr>
        <w:widowControl w:val="0"/>
        <w:rPr>
          <w:rFonts w:cs="Arial"/>
        </w:rPr>
      </w:pPr>
    </w:p>
    <w:p w14:paraId="1D1100FF" w14:textId="748307D3" w:rsidR="00397047" w:rsidRDefault="00951543">
      <w:pPr>
        <w:numPr>
          <w:ilvl w:val="0"/>
          <w:numId w:val="3"/>
        </w:numPr>
        <w:spacing w:line="276" w:lineRule="auto"/>
        <w:contextualSpacing/>
        <w:jc w:val="center"/>
        <w:rPr>
          <w:rFonts w:asciiTheme="minorHAnsi" w:eastAsia="Calibri" w:hAnsiTheme="minorHAnsi" w:cstheme="minorBidi"/>
          <w:b/>
          <w:bCs/>
          <w:lang w:eastAsia="en-US"/>
        </w:rPr>
      </w:pPr>
      <w:proofErr w:type="spellStart"/>
      <w:r>
        <w:rPr>
          <w:rFonts w:asciiTheme="minorHAnsi" w:eastAsia="Calibri" w:hAnsiTheme="minorHAnsi" w:cstheme="minorBidi"/>
          <w:b/>
          <w:bCs/>
          <w:lang w:eastAsia="en-US"/>
        </w:rPr>
        <w:t>Article</w:t>
      </w:r>
      <w:proofErr w:type="spellEnd"/>
    </w:p>
    <w:p w14:paraId="305FE578" w14:textId="77777777" w:rsidR="00397047" w:rsidRDefault="006549BD">
      <w:pPr>
        <w:widowControl w:val="0"/>
        <w:rPr>
          <w:rFonts w:cs="Arial"/>
        </w:rPr>
      </w:pPr>
      <w:r w:rsidRPr="001C42CA">
        <w:rPr>
          <w:rFonts w:cs="Arial"/>
        </w:rPr>
        <w:t xml:space="preserve">The Seller shall perform the public contract subject to this Agreement without subcontractors. </w:t>
      </w:r>
    </w:p>
    <w:p w14:paraId="69F2F439" w14:textId="77777777" w:rsidR="00397047" w:rsidRDefault="006549BD">
      <w:pPr>
        <w:widowControl w:val="0"/>
        <w:rPr>
          <w:i/>
          <w:iCs/>
        </w:rPr>
      </w:pPr>
      <w:r w:rsidRPr="001C42CA">
        <w:rPr>
          <w:i/>
          <w:iCs/>
        </w:rPr>
        <w:t xml:space="preserve">(or)  </w:t>
      </w:r>
    </w:p>
    <w:p w14:paraId="2890216D" w14:textId="77777777" w:rsidR="00397047" w:rsidRDefault="006549BD">
      <w:pPr>
        <w:widowControl w:val="0"/>
        <w:rPr>
          <w:rFonts w:cs="Arial"/>
        </w:rPr>
      </w:pPr>
      <w:r w:rsidRPr="001C42CA">
        <w:rPr>
          <w:rFonts w:cs="Arial"/>
        </w:rPr>
        <w:t xml:space="preserve">The Vendor shall subcontract the performance of the contract subject to this Agreement to the following subcontractor(s) </w:t>
      </w:r>
      <w:r w:rsidRPr="001C42CA">
        <w:rPr>
          <w:rFonts w:cs="Arial"/>
          <w:i/>
          <w:iCs/>
        </w:rPr>
        <w:t xml:space="preserve">__________ </w:t>
      </w:r>
      <w:r w:rsidRPr="001C42CA">
        <w:rPr>
          <w:i/>
          <w:color w:val="AEAAAA" w:themeColor="background2" w:themeShade="BF"/>
          <w:sz w:val="18"/>
          <w:szCs w:val="18"/>
        </w:rPr>
        <w:t xml:space="preserve">(name and address of subcontractors to be provided). </w:t>
      </w:r>
      <w:r w:rsidRPr="001C42CA">
        <w:rPr>
          <w:rFonts w:cs="Arial"/>
        </w:rPr>
        <w:t xml:space="preserve">Substitution of subcontractors shall be in accordance with the provisions of the Tender Documents. </w:t>
      </w:r>
    </w:p>
    <w:p w14:paraId="3C5F0998" w14:textId="77777777" w:rsidR="0051534B" w:rsidRPr="001C42CA" w:rsidRDefault="0051534B" w:rsidP="0051534B">
      <w:pPr>
        <w:widowControl w:val="0"/>
        <w:rPr>
          <w:rFonts w:cs="Arial"/>
        </w:rPr>
      </w:pPr>
    </w:p>
    <w:p w14:paraId="24FFF27F" w14:textId="090DD1E1" w:rsidR="00397047" w:rsidRDefault="00951543">
      <w:pPr>
        <w:numPr>
          <w:ilvl w:val="0"/>
          <w:numId w:val="3"/>
        </w:numPr>
        <w:spacing w:line="276" w:lineRule="auto"/>
        <w:contextualSpacing/>
        <w:jc w:val="center"/>
        <w:rPr>
          <w:rFonts w:asciiTheme="minorHAnsi" w:eastAsia="Calibri" w:hAnsiTheme="minorHAnsi" w:cstheme="minorBidi"/>
          <w:b/>
          <w:bCs/>
          <w:lang w:eastAsia="en-US"/>
        </w:rPr>
      </w:pPr>
      <w:proofErr w:type="spellStart"/>
      <w:r>
        <w:rPr>
          <w:rFonts w:asciiTheme="minorHAnsi" w:eastAsia="Calibri" w:hAnsiTheme="minorHAnsi" w:cstheme="minorBidi"/>
          <w:b/>
          <w:bCs/>
          <w:lang w:eastAsia="en-US"/>
        </w:rPr>
        <w:t>Article</w:t>
      </w:r>
      <w:proofErr w:type="spellEnd"/>
    </w:p>
    <w:p w14:paraId="0A06C9A8" w14:textId="77777777" w:rsidR="00397047" w:rsidRDefault="006549BD">
      <w:pPr>
        <w:pStyle w:val="Telobesedila"/>
        <w:spacing w:after="0"/>
        <w:rPr>
          <w:rFonts w:asciiTheme="majorHAnsi" w:hAnsiTheme="majorHAnsi" w:cstheme="majorHAnsi"/>
          <w:lang w:val="sl-SI"/>
        </w:rPr>
      </w:pPr>
      <w:r w:rsidRPr="001C42CA">
        <w:rPr>
          <w:rFonts w:asciiTheme="majorHAnsi" w:hAnsiTheme="majorHAnsi" w:cstheme="majorHAnsi"/>
          <w:lang w:val="sl-SI"/>
        </w:rPr>
        <w:t>The nature, scope and value of the procurement to be subcontracted under this Contract are set out in the form OBR - 2.04_ Organisation of the tenderer and scope of the subject-matter, which forms an integral part of this Contract.</w:t>
      </w:r>
    </w:p>
    <w:p w14:paraId="4172EB80" w14:textId="77777777" w:rsidR="00CF73D7" w:rsidRPr="001C42CA" w:rsidRDefault="00CF73D7" w:rsidP="00CF73D7">
      <w:pPr>
        <w:pStyle w:val="Telobesedila"/>
        <w:spacing w:after="0"/>
        <w:rPr>
          <w:rFonts w:asciiTheme="majorHAnsi" w:hAnsiTheme="majorHAnsi" w:cstheme="majorHAnsi"/>
          <w:lang w:val="sl-SI"/>
        </w:rPr>
      </w:pPr>
    </w:p>
    <w:p w14:paraId="70C1738D" w14:textId="1DA95FC4" w:rsidR="00397047" w:rsidRDefault="00951543">
      <w:pPr>
        <w:numPr>
          <w:ilvl w:val="0"/>
          <w:numId w:val="3"/>
        </w:numPr>
        <w:spacing w:line="276" w:lineRule="auto"/>
        <w:contextualSpacing/>
        <w:jc w:val="center"/>
        <w:rPr>
          <w:rFonts w:asciiTheme="minorHAnsi" w:eastAsia="Calibri" w:hAnsiTheme="minorHAnsi" w:cstheme="minorBidi"/>
          <w:b/>
          <w:bCs/>
          <w:lang w:eastAsia="en-US"/>
        </w:rPr>
      </w:pPr>
      <w:proofErr w:type="spellStart"/>
      <w:r>
        <w:rPr>
          <w:rFonts w:asciiTheme="minorHAnsi" w:eastAsia="Calibri" w:hAnsiTheme="minorHAnsi" w:cstheme="minorBidi"/>
          <w:b/>
          <w:bCs/>
          <w:lang w:eastAsia="en-US"/>
        </w:rPr>
        <w:t>Article</w:t>
      </w:r>
      <w:proofErr w:type="spellEnd"/>
    </w:p>
    <w:p w14:paraId="487AD132" w14:textId="77777777" w:rsidR="00397047" w:rsidRDefault="006549BD">
      <w:pPr>
        <w:widowControl w:val="0"/>
        <w:rPr>
          <w:rFonts w:cs="Arial"/>
        </w:rPr>
      </w:pPr>
      <w:r w:rsidRPr="001C42CA">
        <w:rPr>
          <w:rFonts w:cs="Arial"/>
        </w:rPr>
        <w:t xml:space="preserve">The subcontractor(s)_________________ </w:t>
      </w:r>
      <w:r w:rsidRPr="001C42CA">
        <w:rPr>
          <w:i/>
          <w:color w:val="AEAAAA" w:themeColor="background2" w:themeShade="BF"/>
          <w:sz w:val="18"/>
          <w:szCs w:val="18"/>
        </w:rPr>
        <w:t xml:space="preserve">(indicate name) </w:t>
      </w:r>
      <w:r w:rsidRPr="001C42CA">
        <w:rPr>
          <w:rFonts w:cs="Arial"/>
        </w:rPr>
        <w:t xml:space="preserve">has requested direct payment, in accordance with the form OBR - 2.04_ Organisation of the tenderer and scope of the work </w:t>
      </w:r>
      <w:r w:rsidRPr="001C42CA">
        <w:rPr>
          <w:i/>
          <w:color w:val="AEAAAA" w:themeColor="background2" w:themeShade="BF"/>
          <w:sz w:val="18"/>
          <w:szCs w:val="18"/>
        </w:rPr>
        <w:t>(to be used if the subcontractor requests direct payment)</w:t>
      </w:r>
      <w:r w:rsidRPr="001C42CA">
        <w:rPr>
          <w:rFonts w:cs="Arial"/>
        </w:rPr>
        <w:t>.</w:t>
      </w:r>
    </w:p>
    <w:p w14:paraId="2AB85770" w14:textId="77777777" w:rsidR="00E354B2" w:rsidRPr="001C42CA" w:rsidRDefault="00E354B2" w:rsidP="00E354B2">
      <w:pPr>
        <w:widowControl w:val="0"/>
        <w:rPr>
          <w:rFonts w:cs="Arial"/>
          <w:i/>
          <w:iCs/>
        </w:rPr>
      </w:pPr>
    </w:p>
    <w:p w14:paraId="7CFF2938" w14:textId="77777777" w:rsidR="00397047" w:rsidRDefault="006549BD">
      <w:pPr>
        <w:numPr>
          <w:ilvl w:val="12"/>
          <w:numId w:val="0"/>
        </w:numPr>
        <w:rPr>
          <w:rFonts w:asciiTheme="majorHAnsi" w:hAnsiTheme="majorHAnsi" w:cstheme="majorHAnsi"/>
          <w:lang w:eastAsia="x-none"/>
        </w:rPr>
      </w:pPr>
      <w:r w:rsidRPr="001C42CA">
        <w:rPr>
          <w:rFonts w:asciiTheme="majorHAnsi" w:hAnsiTheme="majorHAnsi" w:cstheme="majorHAnsi"/>
          <w:lang w:eastAsia="x-none"/>
        </w:rPr>
        <w:t>By signing this Contract, the Seller authorises the Buyer to pay the subcontractor directly on the basis of a certified invoice (the subcontractor's invoice shall be attached to the Seller's invoice).</w:t>
      </w:r>
    </w:p>
    <w:p w14:paraId="63DD38C3" w14:textId="77777777" w:rsidR="00E354B2" w:rsidRPr="001C42CA" w:rsidRDefault="00E354B2" w:rsidP="00E354B2">
      <w:pPr>
        <w:numPr>
          <w:ilvl w:val="12"/>
          <w:numId w:val="0"/>
        </w:numPr>
        <w:rPr>
          <w:rFonts w:asciiTheme="majorHAnsi" w:hAnsiTheme="majorHAnsi" w:cstheme="majorHAnsi"/>
          <w:lang w:eastAsia="x-none"/>
        </w:rPr>
      </w:pPr>
    </w:p>
    <w:p w14:paraId="38D76E93" w14:textId="77777777" w:rsidR="00397047" w:rsidRDefault="006549BD">
      <w:pPr>
        <w:numPr>
          <w:ilvl w:val="12"/>
          <w:numId w:val="0"/>
        </w:numPr>
        <w:rPr>
          <w:rFonts w:asciiTheme="majorHAnsi" w:hAnsiTheme="majorHAnsi" w:cstheme="majorHAnsi"/>
          <w:lang w:eastAsia="x-none"/>
        </w:rPr>
      </w:pPr>
      <w:r w:rsidRPr="001C42CA">
        <w:rPr>
          <w:rFonts w:asciiTheme="majorHAnsi" w:hAnsiTheme="majorHAnsi" w:cstheme="majorHAnsi"/>
          <w:lang w:eastAsia="x-none"/>
        </w:rPr>
        <w:t xml:space="preserve">The subcontractor's agreement that the Buyer may settle the subcontractor's claim against the Seller in the Seller's stead shall be set out in the Seller's quotation and shall form an integral part of this Contract. </w:t>
      </w:r>
    </w:p>
    <w:p w14:paraId="3BB9E029" w14:textId="77777777" w:rsidR="0051534B" w:rsidRPr="001C42CA" w:rsidRDefault="0051534B" w:rsidP="0051534B">
      <w:pPr>
        <w:numPr>
          <w:ilvl w:val="12"/>
          <w:numId w:val="0"/>
        </w:numPr>
        <w:rPr>
          <w:rFonts w:asciiTheme="majorHAnsi" w:hAnsiTheme="majorHAnsi" w:cstheme="majorHAnsi"/>
          <w:lang w:eastAsia="x-none"/>
        </w:rPr>
      </w:pPr>
    </w:p>
    <w:p w14:paraId="64D947CE" w14:textId="70BDE8E9" w:rsidR="00397047" w:rsidRDefault="00951543">
      <w:pPr>
        <w:numPr>
          <w:ilvl w:val="0"/>
          <w:numId w:val="3"/>
        </w:numPr>
        <w:spacing w:line="276" w:lineRule="auto"/>
        <w:contextualSpacing/>
        <w:jc w:val="center"/>
        <w:rPr>
          <w:rFonts w:asciiTheme="minorHAnsi" w:eastAsia="Calibri" w:hAnsiTheme="minorHAnsi" w:cstheme="minorBidi"/>
          <w:b/>
          <w:bCs/>
          <w:lang w:eastAsia="en-US"/>
        </w:rPr>
      </w:pPr>
      <w:proofErr w:type="spellStart"/>
      <w:r>
        <w:rPr>
          <w:rFonts w:asciiTheme="minorHAnsi" w:eastAsia="Calibri" w:hAnsiTheme="minorHAnsi" w:cstheme="minorBidi"/>
          <w:b/>
          <w:bCs/>
          <w:lang w:eastAsia="en-US"/>
        </w:rPr>
        <w:t>Article</w:t>
      </w:r>
      <w:proofErr w:type="spellEnd"/>
    </w:p>
    <w:p w14:paraId="7EA48B8A" w14:textId="77777777" w:rsidR="00397047" w:rsidRDefault="006549BD">
      <w:pPr>
        <w:numPr>
          <w:ilvl w:val="12"/>
          <w:numId w:val="0"/>
        </w:numPr>
        <w:rPr>
          <w:rFonts w:asciiTheme="majorHAnsi" w:hAnsiTheme="majorHAnsi" w:cstheme="majorHAnsi"/>
          <w:lang w:eastAsia="x-none"/>
        </w:rPr>
      </w:pPr>
      <w:r w:rsidRPr="001C42CA">
        <w:rPr>
          <w:rFonts w:asciiTheme="majorHAnsi" w:hAnsiTheme="majorHAnsi" w:cstheme="majorHAnsi"/>
          <w:lang w:eastAsia="x-none"/>
        </w:rPr>
        <w:t xml:space="preserve">If the Seller wishes to engage a new subcontractor after the signing of this Contract, the Seller shall promptly provide the Buyer with the relevant evidence of the subcontractor's eligibility, details of the scope of the Contract to be performed by the new subcontractor and the new subcontractor's consent and the Seller's authorisation to pay directly, if so requested by the subcontractor. </w:t>
      </w:r>
    </w:p>
    <w:p w14:paraId="098A27F2" w14:textId="77777777" w:rsidR="00E354B2" w:rsidRPr="001C42CA" w:rsidRDefault="00E354B2" w:rsidP="00E354B2">
      <w:pPr>
        <w:rPr>
          <w:rFonts w:asciiTheme="majorHAnsi" w:hAnsiTheme="majorHAnsi" w:cstheme="majorHAnsi"/>
          <w:lang w:eastAsia="x-none"/>
        </w:rPr>
      </w:pPr>
    </w:p>
    <w:p w14:paraId="142B174E" w14:textId="77777777" w:rsidR="00397047" w:rsidRDefault="006549BD">
      <w:pPr>
        <w:rPr>
          <w:rFonts w:asciiTheme="majorHAnsi" w:hAnsiTheme="majorHAnsi" w:cstheme="majorHAnsi"/>
          <w:lang w:eastAsia="x-none"/>
        </w:rPr>
      </w:pPr>
      <w:r w:rsidRPr="001C42CA">
        <w:rPr>
          <w:rFonts w:asciiTheme="majorHAnsi" w:hAnsiTheme="majorHAnsi" w:cstheme="majorHAnsi"/>
          <w:lang w:eastAsia="x-none"/>
        </w:rPr>
        <w:t xml:space="preserve">Upon receipt of the documents referred to in the preceding paragraph, the Buyer shall approve the inclusion of the new subcontractor, except in the event that the refusal is based on the grounds laid down in the Law on Contracts for Contracts for Sale or on the grounds as specified in the Tender Documents. </w:t>
      </w:r>
    </w:p>
    <w:p w14:paraId="5429BB24" w14:textId="77777777" w:rsidR="0051534B" w:rsidRPr="001C42CA" w:rsidRDefault="0051534B" w:rsidP="0051534B">
      <w:pPr>
        <w:rPr>
          <w:rFonts w:asciiTheme="majorHAnsi" w:hAnsiTheme="majorHAnsi" w:cstheme="majorHAnsi"/>
          <w:lang w:eastAsia="x-none"/>
        </w:rPr>
      </w:pPr>
    </w:p>
    <w:p w14:paraId="5FFD2992" w14:textId="6947457E" w:rsidR="00397047" w:rsidRDefault="00951543">
      <w:pPr>
        <w:numPr>
          <w:ilvl w:val="0"/>
          <w:numId w:val="3"/>
        </w:numPr>
        <w:spacing w:line="276" w:lineRule="auto"/>
        <w:contextualSpacing/>
        <w:jc w:val="center"/>
        <w:rPr>
          <w:rFonts w:asciiTheme="minorHAnsi" w:eastAsia="Calibri" w:hAnsiTheme="minorHAnsi" w:cstheme="minorBidi"/>
          <w:b/>
          <w:bCs/>
          <w:lang w:eastAsia="en-US"/>
        </w:rPr>
      </w:pPr>
      <w:proofErr w:type="spellStart"/>
      <w:r>
        <w:rPr>
          <w:rFonts w:asciiTheme="minorHAnsi" w:eastAsia="Calibri" w:hAnsiTheme="minorHAnsi" w:cstheme="minorBidi"/>
          <w:b/>
          <w:bCs/>
          <w:lang w:eastAsia="en-US"/>
        </w:rPr>
        <w:t>Article</w:t>
      </w:r>
      <w:proofErr w:type="spellEnd"/>
    </w:p>
    <w:p w14:paraId="0E30A98C" w14:textId="77777777" w:rsidR="00397047" w:rsidRDefault="006549BD">
      <w:pPr>
        <w:rPr>
          <w:rFonts w:asciiTheme="majorHAnsi" w:hAnsiTheme="majorHAnsi" w:cstheme="majorHAnsi"/>
          <w:lang w:eastAsia="x-none"/>
        </w:rPr>
      </w:pPr>
      <w:r w:rsidRPr="001C42CA">
        <w:rPr>
          <w:rFonts w:asciiTheme="majorHAnsi" w:hAnsiTheme="majorHAnsi" w:cstheme="majorHAnsi"/>
          <w:lang w:eastAsia="x-none"/>
        </w:rPr>
        <w:t xml:space="preserve">The Buyer shall pay the subcontractor for the goods delivered or the order completed after the Seller has approved the subcontractor's invoice. </w:t>
      </w:r>
    </w:p>
    <w:p w14:paraId="7BE51BB9" w14:textId="77777777" w:rsidR="0051534B" w:rsidRPr="001C42CA" w:rsidRDefault="0051534B" w:rsidP="0051534B">
      <w:pPr>
        <w:widowControl w:val="0"/>
        <w:rPr>
          <w:rFonts w:cs="Arial"/>
          <w:i/>
          <w:iCs/>
        </w:rPr>
      </w:pPr>
    </w:p>
    <w:p w14:paraId="1F658D6F" w14:textId="6EC64405" w:rsidR="00397047" w:rsidRDefault="00951543">
      <w:pPr>
        <w:numPr>
          <w:ilvl w:val="0"/>
          <w:numId w:val="3"/>
        </w:numPr>
        <w:spacing w:line="276" w:lineRule="auto"/>
        <w:contextualSpacing/>
        <w:jc w:val="center"/>
        <w:rPr>
          <w:rFonts w:asciiTheme="minorHAnsi" w:eastAsia="Calibri" w:hAnsiTheme="minorHAnsi" w:cstheme="minorBidi"/>
          <w:b/>
          <w:bCs/>
          <w:lang w:eastAsia="en-US"/>
        </w:rPr>
      </w:pPr>
      <w:proofErr w:type="spellStart"/>
      <w:r>
        <w:rPr>
          <w:rFonts w:asciiTheme="minorHAnsi" w:eastAsia="Calibri" w:hAnsiTheme="minorHAnsi" w:cstheme="minorBidi"/>
          <w:b/>
          <w:bCs/>
          <w:lang w:eastAsia="en-US"/>
        </w:rPr>
        <w:t>Article</w:t>
      </w:r>
      <w:proofErr w:type="spellEnd"/>
    </w:p>
    <w:p w14:paraId="15EF8D4E" w14:textId="77777777" w:rsidR="00397047" w:rsidRDefault="006549BD">
      <w:pPr>
        <w:widowControl w:val="0"/>
        <w:rPr>
          <w:rFonts w:cs="Arial"/>
        </w:rPr>
      </w:pPr>
      <w:r w:rsidRPr="001C42CA">
        <w:rPr>
          <w:rFonts w:cs="Arial"/>
        </w:rPr>
        <w:t xml:space="preserve">As the subcontractor(s) _________________ </w:t>
      </w:r>
      <w:r w:rsidRPr="001C42CA">
        <w:rPr>
          <w:rFonts w:cs="Arial"/>
          <w:i/>
        </w:rPr>
        <w:t xml:space="preserve">(specify name) </w:t>
      </w:r>
      <w:r w:rsidRPr="001C42CA">
        <w:rPr>
          <w:rFonts w:cs="Arial"/>
        </w:rPr>
        <w:t xml:space="preserve">do not require direct payment, the Seller shall, upon completion of the order for the Goods, provide the Buyer with a written statement from the Seller and from the subcontractor(s) that the subcontractor(s) have received payment(s) for the Goods supplied or the order completed, which is the subject of the contract between the Buyer and the Seller. </w:t>
      </w:r>
    </w:p>
    <w:p w14:paraId="220CA2BC" w14:textId="77777777" w:rsidR="00E354B2" w:rsidRPr="001C42CA" w:rsidRDefault="00E354B2" w:rsidP="00E354B2">
      <w:pPr>
        <w:widowControl w:val="0"/>
        <w:rPr>
          <w:rFonts w:cs="Arial"/>
        </w:rPr>
      </w:pPr>
    </w:p>
    <w:p w14:paraId="59CBBF04" w14:textId="77777777" w:rsidR="00397047" w:rsidRDefault="006549BD">
      <w:pPr>
        <w:widowControl w:val="0"/>
        <w:rPr>
          <w:i/>
          <w:color w:val="AEAAAA" w:themeColor="background2" w:themeShade="BF"/>
          <w:sz w:val="18"/>
          <w:szCs w:val="18"/>
        </w:rPr>
      </w:pPr>
      <w:r w:rsidRPr="001C42CA">
        <w:rPr>
          <w:rFonts w:cs="Arial"/>
        </w:rPr>
        <w:lastRenderedPageBreak/>
        <w:t>The seller must send the declarations referred to in the previous paragraph to the buyer within 60 days at the latest. In the event that the Seller fails to provide the Buyer with the declaration /statements referred to in the preceding paragraph within the aforementioned time limit and also after an additional request, the Buyer shall submit a proposal to the State Audit Commission for the initiation of an offence procedure referred to in Article 112(2)(1) of the Law on Contracts (</w:t>
      </w:r>
      <w:r w:rsidRPr="001C42CA">
        <w:rPr>
          <w:i/>
          <w:color w:val="AEAAAA" w:themeColor="background2" w:themeShade="BF"/>
          <w:sz w:val="18"/>
          <w:szCs w:val="18"/>
        </w:rPr>
        <w:t>to be used if the subcontractor does not request direct payment)</w:t>
      </w:r>
      <w:r w:rsidRPr="001C42CA">
        <w:rPr>
          <w:rFonts w:cs="Arial"/>
        </w:rPr>
        <w:t>.</w:t>
      </w:r>
    </w:p>
    <w:p w14:paraId="786BE98C" w14:textId="77777777" w:rsidR="0051534B" w:rsidRPr="001C42CA" w:rsidRDefault="0051534B" w:rsidP="0051534B">
      <w:pPr>
        <w:widowControl w:val="0"/>
        <w:rPr>
          <w:rFonts w:cs="Arial"/>
          <w:i/>
          <w:iCs/>
        </w:rPr>
      </w:pPr>
    </w:p>
    <w:p w14:paraId="5EEB8BAE" w14:textId="102F2CC6" w:rsidR="00397047" w:rsidRDefault="00951543">
      <w:pPr>
        <w:numPr>
          <w:ilvl w:val="0"/>
          <w:numId w:val="3"/>
        </w:numPr>
        <w:tabs>
          <w:tab w:val="num" w:pos="720"/>
        </w:tabs>
        <w:ind w:left="720"/>
        <w:jc w:val="center"/>
        <w:rPr>
          <w:rFonts w:cs="Arial"/>
          <w:b/>
        </w:rPr>
      </w:pPr>
      <w:proofErr w:type="spellStart"/>
      <w:r>
        <w:rPr>
          <w:rFonts w:cs="Arial"/>
          <w:b/>
        </w:rPr>
        <w:t>Article</w:t>
      </w:r>
      <w:proofErr w:type="spellEnd"/>
    </w:p>
    <w:p w14:paraId="0D5A7ABD" w14:textId="77777777" w:rsidR="00397047" w:rsidRDefault="006549BD">
      <w:pPr>
        <w:rPr>
          <w:rFonts w:asciiTheme="majorHAnsi" w:hAnsiTheme="majorHAnsi" w:cstheme="majorHAnsi"/>
          <w:lang w:eastAsia="x-none"/>
        </w:rPr>
      </w:pPr>
      <w:r w:rsidRPr="001C42CA">
        <w:rPr>
          <w:rFonts w:asciiTheme="majorHAnsi" w:hAnsiTheme="majorHAnsi" w:cstheme="majorHAnsi"/>
          <w:lang w:eastAsia="x-none"/>
        </w:rPr>
        <w:t>Notwithstanding the involvement of subcontractors, the Seller shall be fully liable to the Buyer for the performance of the order for the Goods which are the subject of this Contract.</w:t>
      </w:r>
    </w:p>
    <w:p w14:paraId="6323670B" w14:textId="77777777" w:rsidR="00397047" w:rsidRDefault="006549BD">
      <w:pPr>
        <w:keepNext/>
        <w:spacing w:before="240" w:after="60"/>
        <w:outlineLvl w:val="0"/>
        <w:rPr>
          <w:b/>
          <w:bCs/>
          <w:kern w:val="32"/>
        </w:rPr>
      </w:pPr>
      <w:bookmarkStart w:id="15" w:name="_Toc103285351"/>
      <w:bookmarkStart w:id="16" w:name="_Toc171946989"/>
      <w:r w:rsidRPr="007651CB">
        <w:rPr>
          <w:b/>
          <w:bCs/>
          <w:kern w:val="32"/>
        </w:rPr>
        <w:t>CONTRACT DEADLINE</w:t>
      </w:r>
      <w:bookmarkEnd w:id="15"/>
      <w:bookmarkEnd w:id="16"/>
    </w:p>
    <w:p w14:paraId="60350EA6" w14:textId="1F5A1F61" w:rsidR="00397047" w:rsidRDefault="00951543">
      <w:pPr>
        <w:numPr>
          <w:ilvl w:val="0"/>
          <w:numId w:val="3"/>
        </w:numPr>
        <w:spacing w:line="276" w:lineRule="auto"/>
        <w:contextualSpacing/>
        <w:jc w:val="center"/>
        <w:rPr>
          <w:rFonts w:asciiTheme="minorHAnsi" w:eastAsia="Calibri" w:hAnsiTheme="minorHAnsi" w:cstheme="minorBidi"/>
          <w:b/>
          <w:bCs/>
          <w:lang w:eastAsia="en-US"/>
        </w:rPr>
      </w:pPr>
      <w:proofErr w:type="spellStart"/>
      <w:r>
        <w:rPr>
          <w:rFonts w:asciiTheme="minorHAnsi" w:eastAsia="Calibri" w:hAnsiTheme="minorHAnsi" w:cstheme="minorBidi"/>
          <w:b/>
          <w:bCs/>
          <w:lang w:eastAsia="en-US"/>
        </w:rPr>
        <w:t>Article</w:t>
      </w:r>
      <w:proofErr w:type="spellEnd"/>
    </w:p>
    <w:p w14:paraId="6E7FE798" w14:textId="21872AA8" w:rsidR="00397047" w:rsidRDefault="006549BD">
      <w:pPr>
        <w:rPr>
          <w:rFonts w:cs="Arial"/>
        </w:rPr>
      </w:pPr>
      <w:bookmarkStart w:id="17" w:name="_Toc103285352"/>
      <w:proofErr w:type="spellStart"/>
      <w:r>
        <w:rPr>
          <w:rFonts w:cs="Arial"/>
        </w:rPr>
        <w:t>The</w:t>
      </w:r>
      <w:proofErr w:type="spellEnd"/>
      <w:r>
        <w:rPr>
          <w:rFonts w:cs="Arial"/>
        </w:rPr>
        <w:t xml:space="preserve"> </w:t>
      </w:r>
      <w:proofErr w:type="spellStart"/>
      <w:r w:rsidR="00284BBB">
        <w:rPr>
          <w:rFonts w:cs="Arial"/>
        </w:rPr>
        <w:t>seller</w:t>
      </w:r>
      <w:proofErr w:type="spellEnd"/>
      <w:r>
        <w:rPr>
          <w:rFonts w:cs="Arial"/>
        </w:rPr>
        <w:t xml:space="preserve"> </w:t>
      </w:r>
      <w:proofErr w:type="spellStart"/>
      <w:r w:rsidR="000D0BD3" w:rsidRPr="007651CB">
        <w:rPr>
          <w:rFonts w:cs="Arial"/>
        </w:rPr>
        <w:t>can</w:t>
      </w:r>
      <w:proofErr w:type="spellEnd"/>
      <w:r w:rsidR="000D0BD3" w:rsidRPr="007651CB">
        <w:rPr>
          <w:rFonts w:cs="Arial"/>
        </w:rPr>
        <w:t xml:space="preserve"> start </w:t>
      </w:r>
      <w:proofErr w:type="spellStart"/>
      <w:r w:rsidR="000D0BD3" w:rsidRPr="007651CB">
        <w:rPr>
          <w:rFonts w:cs="Arial"/>
        </w:rPr>
        <w:t>delivering</w:t>
      </w:r>
      <w:proofErr w:type="spellEnd"/>
      <w:r w:rsidR="000D0BD3" w:rsidRPr="007651CB">
        <w:rPr>
          <w:rFonts w:cs="Arial"/>
        </w:rPr>
        <w:t xml:space="preserve"> </w:t>
      </w:r>
      <w:proofErr w:type="spellStart"/>
      <w:r w:rsidR="000D0BD3" w:rsidRPr="007651CB">
        <w:rPr>
          <w:rFonts w:cs="Arial"/>
        </w:rPr>
        <w:t>fuel</w:t>
      </w:r>
      <w:proofErr w:type="spellEnd"/>
      <w:r w:rsidR="000D0BD3" w:rsidRPr="007651CB">
        <w:rPr>
          <w:rFonts w:cs="Arial"/>
        </w:rPr>
        <w:t xml:space="preserve"> </w:t>
      </w:r>
      <w:r w:rsidR="005672D9">
        <w:rPr>
          <w:rFonts w:cs="Arial"/>
        </w:rPr>
        <w:t xml:space="preserve">on </w:t>
      </w:r>
      <w:r w:rsidR="000D0BD3" w:rsidRPr="007651CB">
        <w:rPr>
          <w:rFonts w:cs="Arial"/>
          <w:u w:val="single"/>
        </w:rPr>
        <w:tab/>
      </w:r>
      <w:r w:rsidR="005672D9">
        <w:rPr>
          <w:rFonts w:cs="Arial"/>
          <w:u w:val="single"/>
        </w:rPr>
        <w:tab/>
      </w:r>
      <w:r w:rsidR="000D0BD3" w:rsidRPr="007651CB">
        <w:rPr>
          <w:rFonts w:cs="Arial"/>
          <w:u w:val="single"/>
        </w:rPr>
        <w:tab/>
      </w:r>
      <w:r w:rsidR="000D0BD3" w:rsidRPr="007651CB">
        <w:rPr>
          <w:rFonts w:cs="Arial"/>
        </w:rPr>
        <w:t xml:space="preserve">. </w:t>
      </w:r>
      <w:proofErr w:type="spellStart"/>
      <w:r>
        <w:rPr>
          <w:rFonts w:cs="Arial"/>
        </w:rPr>
        <w:t>The</w:t>
      </w:r>
      <w:proofErr w:type="spellEnd"/>
      <w:r>
        <w:rPr>
          <w:rFonts w:cs="Arial"/>
        </w:rPr>
        <w:t xml:space="preserve"> </w:t>
      </w:r>
      <w:proofErr w:type="spellStart"/>
      <w:r>
        <w:rPr>
          <w:rFonts w:cs="Arial"/>
        </w:rPr>
        <w:t>Seller</w:t>
      </w:r>
      <w:proofErr w:type="spellEnd"/>
      <w:r>
        <w:rPr>
          <w:rFonts w:cs="Arial"/>
        </w:rPr>
        <w:t xml:space="preserve"> </w:t>
      </w:r>
      <w:proofErr w:type="spellStart"/>
      <w:r>
        <w:rPr>
          <w:rFonts w:cs="Arial"/>
        </w:rPr>
        <w:t>undertakes</w:t>
      </w:r>
      <w:proofErr w:type="spellEnd"/>
      <w:r>
        <w:rPr>
          <w:rFonts w:cs="Arial"/>
        </w:rPr>
        <w:t xml:space="preserve"> </w:t>
      </w:r>
      <w:proofErr w:type="spellStart"/>
      <w:r w:rsidR="000D0BD3" w:rsidRPr="007651CB">
        <w:rPr>
          <w:rFonts w:cs="Arial"/>
        </w:rPr>
        <w:t>by</w:t>
      </w:r>
      <w:proofErr w:type="spellEnd"/>
      <w:r w:rsidR="000D0BD3" w:rsidRPr="007651CB">
        <w:rPr>
          <w:rFonts w:cs="Arial"/>
        </w:rPr>
        <w:t xml:space="preserve"> </w:t>
      </w:r>
      <w:proofErr w:type="spellStart"/>
      <w:r w:rsidR="000D0BD3" w:rsidRPr="007651CB">
        <w:rPr>
          <w:rFonts w:cs="Arial"/>
        </w:rPr>
        <w:t>this</w:t>
      </w:r>
      <w:proofErr w:type="spellEnd"/>
      <w:r w:rsidR="000D0BD3" w:rsidRPr="007651CB">
        <w:rPr>
          <w:rFonts w:cs="Arial"/>
        </w:rPr>
        <w:t xml:space="preserve"> </w:t>
      </w:r>
      <w:proofErr w:type="spellStart"/>
      <w:r w:rsidR="000D0BD3" w:rsidRPr="007651CB">
        <w:rPr>
          <w:rFonts w:cs="Arial"/>
        </w:rPr>
        <w:t>Contract</w:t>
      </w:r>
      <w:proofErr w:type="spellEnd"/>
      <w:r w:rsidR="000D0BD3" w:rsidRPr="007651CB">
        <w:rPr>
          <w:rFonts w:cs="Arial"/>
        </w:rPr>
        <w:t xml:space="preserve"> to </w:t>
      </w:r>
      <w:proofErr w:type="spellStart"/>
      <w:r w:rsidR="000D0BD3" w:rsidRPr="007651CB">
        <w:rPr>
          <w:rFonts w:cs="Arial"/>
        </w:rPr>
        <w:t>deliver</w:t>
      </w:r>
      <w:proofErr w:type="spellEnd"/>
      <w:r w:rsidR="000D0BD3" w:rsidRPr="007651CB">
        <w:rPr>
          <w:rFonts w:cs="Arial"/>
        </w:rPr>
        <w:t xml:space="preserve"> </w:t>
      </w:r>
      <w:proofErr w:type="spellStart"/>
      <w:r w:rsidR="000D0BD3" w:rsidRPr="007651CB">
        <w:rPr>
          <w:rFonts w:cs="Arial"/>
        </w:rPr>
        <w:t>the</w:t>
      </w:r>
      <w:proofErr w:type="spellEnd"/>
      <w:r w:rsidR="000D0BD3" w:rsidRPr="007651CB">
        <w:rPr>
          <w:rFonts w:cs="Arial"/>
        </w:rPr>
        <w:t xml:space="preserve"> total </w:t>
      </w:r>
      <w:proofErr w:type="spellStart"/>
      <w:r w:rsidR="000D0BD3" w:rsidRPr="007651CB">
        <w:rPr>
          <w:rFonts w:cs="Arial"/>
        </w:rPr>
        <w:t>quantity</w:t>
      </w:r>
      <w:proofErr w:type="spellEnd"/>
      <w:r w:rsidR="000D0BD3" w:rsidRPr="007651CB">
        <w:rPr>
          <w:rFonts w:cs="Arial"/>
        </w:rPr>
        <w:t xml:space="preserve"> </w:t>
      </w:r>
      <w:proofErr w:type="spellStart"/>
      <w:r w:rsidR="000D0BD3" w:rsidRPr="007651CB">
        <w:rPr>
          <w:rFonts w:cs="Arial"/>
        </w:rPr>
        <w:t>of</w:t>
      </w:r>
      <w:proofErr w:type="spellEnd"/>
      <w:r w:rsidR="000D0BD3" w:rsidRPr="007651CB">
        <w:rPr>
          <w:rFonts w:cs="Arial"/>
        </w:rPr>
        <w:t xml:space="preserve"> </w:t>
      </w:r>
      <w:proofErr w:type="spellStart"/>
      <w:r w:rsidR="00284BBB">
        <w:rPr>
          <w:rFonts w:cs="Arial"/>
        </w:rPr>
        <w:t>f</w:t>
      </w:r>
      <w:r w:rsidR="000D0BD3" w:rsidRPr="007651CB">
        <w:rPr>
          <w:rFonts w:cs="Arial"/>
        </w:rPr>
        <w:t>uel</w:t>
      </w:r>
      <w:proofErr w:type="spellEnd"/>
      <w:r w:rsidR="000D0BD3" w:rsidRPr="007651CB">
        <w:rPr>
          <w:rFonts w:cs="Arial"/>
        </w:rPr>
        <w:t xml:space="preserve"> no </w:t>
      </w:r>
      <w:proofErr w:type="spellStart"/>
      <w:r w:rsidR="000D0BD3" w:rsidRPr="007651CB">
        <w:rPr>
          <w:rFonts w:cs="Arial"/>
        </w:rPr>
        <w:t>later</w:t>
      </w:r>
      <w:proofErr w:type="spellEnd"/>
      <w:r w:rsidR="000D0BD3" w:rsidRPr="007651CB">
        <w:rPr>
          <w:rFonts w:cs="Arial"/>
        </w:rPr>
        <w:t xml:space="preserve"> </w:t>
      </w:r>
      <w:proofErr w:type="spellStart"/>
      <w:r w:rsidR="000D0BD3" w:rsidRPr="007651CB">
        <w:rPr>
          <w:rFonts w:cs="Arial"/>
        </w:rPr>
        <w:t>than</w:t>
      </w:r>
      <w:proofErr w:type="spellEnd"/>
      <w:r w:rsidR="000D0BD3" w:rsidRPr="007651CB">
        <w:rPr>
          <w:rFonts w:cs="Arial"/>
        </w:rPr>
        <w:t xml:space="preserve"> </w:t>
      </w:r>
      <w:r w:rsidR="000D0BD3" w:rsidRPr="007651CB">
        <w:rPr>
          <w:rFonts w:cs="Arial"/>
          <w:u w:val="single"/>
        </w:rPr>
        <w:tab/>
      </w:r>
      <w:r w:rsidR="000D0BD3" w:rsidRPr="007651CB">
        <w:rPr>
          <w:rFonts w:cs="Arial"/>
          <w:u w:val="single"/>
        </w:rPr>
        <w:tab/>
      </w:r>
      <w:r w:rsidR="005672D9">
        <w:rPr>
          <w:rFonts w:cs="Arial"/>
          <w:u w:val="single"/>
        </w:rPr>
        <w:tab/>
      </w:r>
      <w:r w:rsidR="000D0BD3" w:rsidRPr="007651CB">
        <w:rPr>
          <w:rFonts w:cs="Arial"/>
          <w:u w:val="single"/>
        </w:rPr>
        <w:tab/>
      </w:r>
      <w:r w:rsidR="000D0BD3" w:rsidRPr="007651CB">
        <w:rPr>
          <w:rFonts w:cs="Arial"/>
        </w:rPr>
        <w:t>.</w:t>
      </w:r>
    </w:p>
    <w:p w14:paraId="3BE4A4A3" w14:textId="77777777" w:rsidR="000D0BD3" w:rsidRPr="007651CB" w:rsidRDefault="000D0BD3" w:rsidP="000D0BD3">
      <w:pPr>
        <w:pStyle w:val="Odstavekseznama"/>
        <w:ind w:left="360"/>
        <w:rPr>
          <w:rFonts w:ascii="Arial" w:eastAsia="Times New Roman" w:hAnsi="Arial" w:cs="Arial"/>
          <w:lang w:eastAsia="sl-SI"/>
        </w:rPr>
      </w:pPr>
    </w:p>
    <w:p w14:paraId="4D8CC2C7" w14:textId="77777777" w:rsidR="00397047" w:rsidRDefault="006549BD">
      <w:pPr>
        <w:keepNext/>
        <w:spacing w:before="240" w:after="60"/>
        <w:outlineLvl w:val="0"/>
        <w:rPr>
          <w:b/>
          <w:bCs/>
          <w:kern w:val="32"/>
        </w:rPr>
      </w:pPr>
      <w:bookmarkStart w:id="18" w:name="_Toc171946990"/>
      <w:r w:rsidRPr="007651CB">
        <w:rPr>
          <w:b/>
          <w:bCs/>
          <w:kern w:val="32"/>
        </w:rPr>
        <w:t>THE PLACE OF DELIVERY OF THE GOODS</w:t>
      </w:r>
      <w:bookmarkEnd w:id="17"/>
      <w:bookmarkEnd w:id="18"/>
    </w:p>
    <w:p w14:paraId="2C1923A9" w14:textId="48EA8683" w:rsidR="00397047" w:rsidRDefault="00951543">
      <w:pPr>
        <w:numPr>
          <w:ilvl w:val="0"/>
          <w:numId w:val="3"/>
        </w:numPr>
        <w:spacing w:line="276" w:lineRule="auto"/>
        <w:contextualSpacing/>
        <w:jc w:val="center"/>
        <w:rPr>
          <w:rFonts w:asciiTheme="minorHAnsi" w:eastAsia="Calibri" w:hAnsiTheme="minorHAnsi" w:cstheme="minorBidi"/>
          <w:b/>
          <w:bCs/>
          <w:lang w:eastAsia="en-US"/>
        </w:rPr>
      </w:pPr>
      <w:proofErr w:type="spellStart"/>
      <w:r>
        <w:rPr>
          <w:rFonts w:asciiTheme="minorHAnsi" w:eastAsia="Calibri" w:hAnsiTheme="minorHAnsi" w:cstheme="minorBidi"/>
          <w:b/>
          <w:bCs/>
          <w:lang w:eastAsia="en-US"/>
        </w:rPr>
        <w:t>Article</w:t>
      </w:r>
      <w:proofErr w:type="spellEnd"/>
    </w:p>
    <w:p w14:paraId="4AE1CC6C" w14:textId="7FEA8775" w:rsidR="005672D9" w:rsidRDefault="006549BD">
      <w:pPr>
        <w:rPr>
          <w:rFonts w:cs="Arial"/>
        </w:rPr>
      </w:pPr>
      <w:proofErr w:type="spellStart"/>
      <w:r w:rsidRPr="007651CB">
        <w:rPr>
          <w:rFonts w:cs="Arial"/>
        </w:rPr>
        <w:t>The</w:t>
      </w:r>
      <w:proofErr w:type="spellEnd"/>
      <w:r w:rsidRPr="007651CB">
        <w:rPr>
          <w:rFonts w:cs="Arial"/>
        </w:rPr>
        <w:t xml:space="preserve"> </w:t>
      </w:r>
      <w:proofErr w:type="spellStart"/>
      <w:r w:rsidRPr="007651CB">
        <w:rPr>
          <w:rFonts w:cs="Arial"/>
        </w:rPr>
        <w:t>Seller</w:t>
      </w:r>
      <w:proofErr w:type="spellEnd"/>
      <w:r w:rsidRPr="007651CB">
        <w:rPr>
          <w:rFonts w:cs="Arial"/>
        </w:rPr>
        <w:t xml:space="preserve"> </w:t>
      </w:r>
      <w:proofErr w:type="spellStart"/>
      <w:r w:rsidRPr="007651CB">
        <w:rPr>
          <w:rFonts w:cs="Arial"/>
        </w:rPr>
        <w:t>undertakes</w:t>
      </w:r>
      <w:proofErr w:type="spellEnd"/>
      <w:r w:rsidRPr="007651CB">
        <w:rPr>
          <w:rFonts w:cs="Arial"/>
        </w:rPr>
        <w:t xml:space="preserve"> to </w:t>
      </w:r>
      <w:proofErr w:type="spellStart"/>
      <w:r w:rsidRPr="007651CB">
        <w:rPr>
          <w:rFonts w:cs="Arial"/>
        </w:rPr>
        <w:t>deliver</w:t>
      </w:r>
      <w:proofErr w:type="spellEnd"/>
      <w:r w:rsidRPr="007651CB">
        <w:rPr>
          <w:rFonts w:cs="Arial"/>
        </w:rPr>
        <w:t xml:space="preserve"> </w:t>
      </w:r>
      <w:proofErr w:type="spellStart"/>
      <w:r w:rsidRPr="007651CB">
        <w:rPr>
          <w:rFonts w:cs="Arial"/>
        </w:rPr>
        <w:t>the</w:t>
      </w:r>
      <w:proofErr w:type="spellEnd"/>
      <w:r w:rsidRPr="007651CB">
        <w:rPr>
          <w:rFonts w:cs="Arial"/>
        </w:rPr>
        <w:t xml:space="preserve"> </w:t>
      </w:r>
      <w:proofErr w:type="spellStart"/>
      <w:r w:rsidRPr="007651CB">
        <w:rPr>
          <w:rFonts w:cs="Arial"/>
        </w:rPr>
        <w:t>goods</w:t>
      </w:r>
      <w:proofErr w:type="spellEnd"/>
      <w:r w:rsidRPr="007651CB">
        <w:rPr>
          <w:rFonts w:cs="Arial"/>
        </w:rPr>
        <w:t xml:space="preserve"> to </w:t>
      </w:r>
      <w:proofErr w:type="spellStart"/>
      <w:r w:rsidRPr="007651CB">
        <w:rPr>
          <w:rFonts w:cs="Arial"/>
        </w:rPr>
        <w:t>the</w:t>
      </w:r>
      <w:proofErr w:type="spellEnd"/>
      <w:r w:rsidRPr="007651CB">
        <w:rPr>
          <w:rFonts w:cs="Arial"/>
        </w:rPr>
        <w:t xml:space="preserve"> </w:t>
      </w:r>
      <w:proofErr w:type="spellStart"/>
      <w:r w:rsidR="007651CB" w:rsidRPr="007651CB">
        <w:rPr>
          <w:rFonts w:cs="Arial"/>
        </w:rPr>
        <w:t>excise</w:t>
      </w:r>
      <w:proofErr w:type="spellEnd"/>
      <w:r w:rsidR="007651CB" w:rsidRPr="007651CB">
        <w:rPr>
          <w:rFonts w:cs="Arial"/>
        </w:rPr>
        <w:t xml:space="preserve"> </w:t>
      </w:r>
      <w:proofErr w:type="spellStart"/>
      <w:r w:rsidR="00A7607A" w:rsidRPr="007651CB">
        <w:rPr>
          <w:rFonts w:cs="Arial"/>
        </w:rPr>
        <w:t>warehouse</w:t>
      </w:r>
      <w:proofErr w:type="spellEnd"/>
      <w:r w:rsidR="00A7607A" w:rsidRPr="007651CB">
        <w:rPr>
          <w:rFonts w:cs="Arial"/>
        </w:rPr>
        <w:t xml:space="preserve"> </w:t>
      </w:r>
      <w:r w:rsidRPr="007651CB">
        <w:rPr>
          <w:rFonts w:cs="Arial"/>
        </w:rPr>
        <w:t xml:space="preserve">at </w:t>
      </w:r>
      <w:proofErr w:type="spellStart"/>
      <w:r w:rsidRPr="007651CB">
        <w:rPr>
          <w:rFonts w:cs="Arial"/>
        </w:rPr>
        <w:t>the</w:t>
      </w:r>
      <w:proofErr w:type="spellEnd"/>
      <w:r w:rsidRPr="007651CB">
        <w:rPr>
          <w:rFonts w:cs="Arial"/>
        </w:rPr>
        <w:t xml:space="preserve"> </w:t>
      </w:r>
      <w:proofErr w:type="spellStart"/>
      <w:r w:rsidRPr="007651CB">
        <w:rPr>
          <w:rFonts w:cs="Arial"/>
        </w:rPr>
        <w:t>following</w:t>
      </w:r>
      <w:proofErr w:type="spellEnd"/>
      <w:r w:rsidRPr="007651CB">
        <w:rPr>
          <w:rFonts w:cs="Arial"/>
        </w:rPr>
        <w:t xml:space="preserve"> </w:t>
      </w:r>
      <w:proofErr w:type="spellStart"/>
      <w:r w:rsidR="00A7607A" w:rsidRPr="007651CB">
        <w:rPr>
          <w:rFonts w:cs="Arial"/>
        </w:rPr>
        <w:t>location</w:t>
      </w:r>
      <w:proofErr w:type="spellEnd"/>
      <w:r w:rsidR="00A7607A" w:rsidRPr="007651CB">
        <w:rPr>
          <w:rFonts w:cs="Arial"/>
        </w:rPr>
        <w:t xml:space="preserve"> </w:t>
      </w:r>
      <w:r w:rsidR="007651CB" w:rsidRPr="007651CB">
        <w:rPr>
          <w:rFonts w:cs="Arial"/>
          <w:u w:val="single"/>
        </w:rPr>
        <w:tab/>
      </w:r>
      <w:r w:rsidR="007651CB" w:rsidRPr="007651CB">
        <w:rPr>
          <w:rFonts w:cs="Arial"/>
          <w:u w:val="single"/>
        </w:rPr>
        <w:tab/>
      </w:r>
      <w:r w:rsidR="007651CB" w:rsidRPr="007651CB">
        <w:rPr>
          <w:rFonts w:cs="Arial"/>
          <w:u w:val="single"/>
        </w:rPr>
        <w:tab/>
      </w:r>
      <w:r w:rsidR="007651CB" w:rsidRPr="007651CB">
        <w:rPr>
          <w:rFonts w:cs="Arial"/>
          <w:u w:val="single"/>
        </w:rPr>
        <w:tab/>
      </w:r>
      <w:r w:rsidR="007651CB" w:rsidRPr="007651CB">
        <w:rPr>
          <w:rFonts w:cs="Arial"/>
          <w:u w:val="single"/>
        </w:rPr>
        <w:tab/>
      </w:r>
      <w:r w:rsidR="007651CB" w:rsidRPr="007651CB">
        <w:rPr>
          <w:rFonts w:cs="Arial"/>
          <w:u w:val="single"/>
        </w:rPr>
        <w:tab/>
      </w:r>
      <w:r w:rsidR="006965FE" w:rsidRPr="007651CB">
        <w:rPr>
          <w:rFonts w:cs="Arial"/>
        </w:rPr>
        <w:t>,</w:t>
      </w:r>
      <w:r w:rsidR="004E223C">
        <w:rPr>
          <w:rFonts w:cs="Arial"/>
        </w:rPr>
        <w:t>(</w:t>
      </w:r>
      <w:proofErr w:type="spellStart"/>
      <w:r w:rsidR="004E223C">
        <w:rPr>
          <w:rFonts w:cs="Arial"/>
        </w:rPr>
        <w:t>here</w:t>
      </w:r>
      <w:proofErr w:type="spellEnd"/>
      <w:r w:rsidR="004E223C">
        <w:rPr>
          <w:rFonts w:cs="Arial"/>
        </w:rPr>
        <w:t xml:space="preserve"> </w:t>
      </w:r>
      <w:proofErr w:type="spellStart"/>
      <w:r w:rsidR="004E223C">
        <w:rPr>
          <w:rFonts w:cs="Arial"/>
        </w:rPr>
        <w:t>and</w:t>
      </w:r>
      <w:proofErr w:type="spellEnd"/>
      <w:r w:rsidR="004E223C">
        <w:rPr>
          <w:rFonts w:cs="Arial"/>
        </w:rPr>
        <w:t xml:space="preserve"> </w:t>
      </w:r>
      <w:proofErr w:type="spellStart"/>
      <w:r w:rsidR="004E223C">
        <w:rPr>
          <w:rFonts w:cs="Arial"/>
        </w:rPr>
        <w:t>after</w:t>
      </w:r>
      <w:proofErr w:type="spellEnd"/>
      <w:r w:rsidR="004E223C">
        <w:rPr>
          <w:rFonts w:cs="Arial"/>
        </w:rPr>
        <w:t xml:space="preserve">: </w:t>
      </w:r>
      <w:proofErr w:type="spellStart"/>
      <w:r w:rsidR="004E223C">
        <w:rPr>
          <w:rFonts w:cs="Arial"/>
        </w:rPr>
        <w:t>Storage</w:t>
      </w:r>
      <w:proofErr w:type="spellEnd"/>
      <w:r w:rsidR="004E223C">
        <w:rPr>
          <w:rFonts w:cs="Arial"/>
        </w:rPr>
        <w:t xml:space="preserve"> Operator)</w:t>
      </w:r>
      <w:r w:rsidR="006965FE" w:rsidRPr="007651CB">
        <w:rPr>
          <w:rFonts w:cs="Arial"/>
        </w:rPr>
        <w:t xml:space="preserve"> </w:t>
      </w:r>
      <w:r w:rsidR="00CC0C19" w:rsidRPr="007651CB">
        <w:rPr>
          <w:rFonts w:cs="Arial"/>
        </w:rPr>
        <w:t xml:space="preserve">at </w:t>
      </w:r>
      <w:r w:rsidR="00443487" w:rsidRPr="007651CB">
        <w:rPr>
          <w:rFonts w:cs="Arial"/>
        </w:rPr>
        <w:t xml:space="preserve">DDP </w:t>
      </w:r>
      <w:proofErr w:type="spellStart"/>
      <w:r w:rsidR="00CC0C19" w:rsidRPr="007651CB">
        <w:rPr>
          <w:rFonts w:cs="Arial"/>
        </w:rPr>
        <w:t>parity</w:t>
      </w:r>
      <w:proofErr w:type="spellEnd"/>
      <w:r w:rsidR="00CC0C19" w:rsidRPr="007651CB">
        <w:rPr>
          <w:rFonts w:cs="Arial"/>
        </w:rPr>
        <w:t xml:space="preserve"> </w:t>
      </w:r>
      <w:r w:rsidR="00443487" w:rsidRPr="007651CB">
        <w:rPr>
          <w:rFonts w:cs="Arial"/>
        </w:rPr>
        <w:t xml:space="preserve">- </w:t>
      </w:r>
      <w:proofErr w:type="spellStart"/>
      <w:r w:rsidR="00443487" w:rsidRPr="007651CB">
        <w:rPr>
          <w:rFonts w:cs="Arial"/>
        </w:rPr>
        <w:t>Incoterms</w:t>
      </w:r>
      <w:proofErr w:type="spellEnd"/>
      <w:r w:rsidR="00443487" w:rsidRPr="007651CB">
        <w:rPr>
          <w:rFonts w:cs="Arial"/>
        </w:rPr>
        <w:t xml:space="preserve"> 2020</w:t>
      </w:r>
      <w:r w:rsidR="005672D9">
        <w:rPr>
          <w:rFonts w:cs="Arial"/>
        </w:rPr>
        <w:t>,</w:t>
      </w:r>
      <w:r w:rsidR="005672D9" w:rsidRPr="005672D9">
        <w:rPr>
          <w:rFonts w:cs="Arial"/>
        </w:rPr>
        <w:t xml:space="preserve"> </w:t>
      </w:r>
      <w:proofErr w:type="spellStart"/>
      <w:r w:rsidR="005672D9" w:rsidRPr="005672D9">
        <w:rPr>
          <w:rFonts w:cs="Arial"/>
        </w:rPr>
        <w:t>with</w:t>
      </w:r>
      <w:proofErr w:type="spellEnd"/>
      <w:r w:rsidR="005672D9" w:rsidRPr="005672D9">
        <w:rPr>
          <w:rFonts w:cs="Arial"/>
        </w:rPr>
        <w:t xml:space="preserve"> </w:t>
      </w:r>
      <w:proofErr w:type="spellStart"/>
      <w:r w:rsidR="005672D9" w:rsidRPr="005672D9">
        <w:rPr>
          <w:rFonts w:cs="Arial"/>
        </w:rPr>
        <w:t>the</w:t>
      </w:r>
      <w:proofErr w:type="spellEnd"/>
      <w:r w:rsidR="005672D9" w:rsidRPr="005672D9">
        <w:rPr>
          <w:rFonts w:cs="Arial"/>
        </w:rPr>
        <w:t xml:space="preserve"> </w:t>
      </w:r>
      <w:proofErr w:type="spellStart"/>
      <w:r w:rsidR="005672D9" w:rsidRPr="005672D9">
        <w:rPr>
          <w:rFonts w:cs="Arial"/>
        </w:rPr>
        <w:t>unloading</w:t>
      </w:r>
      <w:proofErr w:type="spellEnd"/>
      <w:r w:rsidR="005672D9" w:rsidRPr="005672D9">
        <w:rPr>
          <w:rFonts w:cs="Arial"/>
        </w:rPr>
        <w:t xml:space="preserve"> </w:t>
      </w:r>
      <w:proofErr w:type="spellStart"/>
      <w:r w:rsidR="005672D9" w:rsidRPr="005672D9">
        <w:rPr>
          <w:rFonts w:cs="Arial"/>
        </w:rPr>
        <w:t>costs</w:t>
      </w:r>
      <w:proofErr w:type="spellEnd"/>
      <w:r w:rsidR="005672D9" w:rsidRPr="005672D9">
        <w:rPr>
          <w:rFonts w:cs="Arial"/>
        </w:rPr>
        <w:t xml:space="preserve"> not </w:t>
      </w:r>
      <w:proofErr w:type="spellStart"/>
      <w:r w:rsidR="005672D9" w:rsidRPr="005672D9">
        <w:rPr>
          <w:rFonts w:cs="Arial"/>
        </w:rPr>
        <w:t>being</w:t>
      </w:r>
      <w:proofErr w:type="spellEnd"/>
      <w:r w:rsidR="005672D9" w:rsidRPr="005672D9">
        <w:rPr>
          <w:rFonts w:cs="Arial"/>
        </w:rPr>
        <w:t xml:space="preserve"> borne </w:t>
      </w:r>
      <w:proofErr w:type="spellStart"/>
      <w:r w:rsidR="005672D9" w:rsidRPr="005672D9">
        <w:rPr>
          <w:rFonts w:cs="Arial"/>
        </w:rPr>
        <w:t>by</w:t>
      </w:r>
      <w:proofErr w:type="spellEnd"/>
      <w:r w:rsidR="005672D9" w:rsidRPr="005672D9">
        <w:rPr>
          <w:rFonts w:cs="Arial"/>
        </w:rPr>
        <w:t xml:space="preserve"> </w:t>
      </w:r>
      <w:proofErr w:type="spellStart"/>
      <w:r w:rsidR="005672D9" w:rsidRPr="005672D9">
        <w:rPr>
          <w:rFonts w:cs="Arial"/>
        </w:rPr>
        <w:t>the</w:t>
      </w:r>
      <w:proofErr w:type="spellEnd"/>
      <w:r w:rsidR="005672D9" w:rsidRPr="005672D9">
        <w:rPr>
          <w:rFonts w:cs="Arial"/>
        </w:rPr>
        <w:t xml:space="preserve"> </w:t>
      </w:r>
      <w:proofErr w:type="spellStart"/>
      <w:r w:rsidR="005672D9">
        <w:rPr>
          <w:rFonts w:cs="Arial"/>
        </w:rPr>
        <w:t>Seller</w:t>
      </w:r>
      <w:proofErr w:type="spellEnd"/>
      <w:r w:rsidR="005672D9">
        <w:rPr>
          <w:rFonts w:cs="Arial"/>
        </w:rPr>
        <w:t>.</w:t>
      </w:r>
    </w:p>
    <w:p w14:paraId="6D04F12D" w14:textId="77777777" w:rsidR="00397047" w:rsidRDefault="006549BD">
      <w:pPr>
        <w:keepNext/>
        <w:spacing w:before="240" w:after="60"/>
        <w:outlineLvl w:val="0"/>
        <w:rPr>
          <w:b/>
          <w:bCs/>
          <w:kern w:val="32"/>
        </w:rPr>
      </w:pPr>
      <w:bookmarkStart w:id="19" w:name="_Toc103285353"/>
      <w:bookmarkStart w:id="20" w:name="_Toc171946991"/>
      <w:r w:rsidRPr="007651CB">
        <w:rPr>
          <w:b/>
          <w:bCs/>
          <w:kern w:val="32"/>
        </w:rPr>
        <w:t>THE QUALITY OF THE GOODS AND THE ACCEPTANCE OF THE GOODS</w:t>
      </w:r>
      <w:bookmarkEnd w:id="19"/>
      <w:bookmarkEnd w:id="20"/>
    </w:p>
    <w:p w14:paraId="71A53392" w14:textId="266E3BF2" w:rsidR="00397047" w:rsidRDefault="00951543">
      <w:pPr>
        <w:numPr>
          <w:ilvl w:val="0"/>
          <w:numId w:val="3"/>
        </w:numPr>
        <w:spacing w:line="276" w:lineRule="auto"/>
        <w:contextualSpacing/>
        <w:jc w:val="center"/>
        <w:rPr>
          <w:rFonts w:asciiTheme="minorHAnsi" w:eastAsia="Calibri" w:hAnsiTheme="minorHAnsi" w:cstheme="minorBidi"/>
          <w:b/>
          <w:bCs/>
          <w:lang w:eastAsia="en-US"/>
        </w:rPr>
      </w:pPr>
      <w:proofErr w:type="spellStart"/>
      <w:r>
        <w:rPr>
          <w:rFonts w:asciiTheme="minorHAnsi" w:eastAsia="Calibri" w:hAnsiTheme="minorHAnsi" w:cstheme="minorBidi"/>
          <w:b/>
          <w:bCs/>
          <w:lang w:eastAsia="en-US"/>
        </w:rPr>
        <w:t>Article</w:t>
      </w:r>
      <w:proofErr w:type="spellEnd"/>
    </w:p>
    <w:p w14:paraId="69B85B5A" w14:textId="77777777" w:rsidR="00397047" w:rsidRDefault="006549BD">
      <w:pPr>
        <w:rPr>
          <w:rFonts w:cs="Arial"/>
        </w:rPr>
      </w:pPr>
      <w:r w:rsidRPr="007651CB">
        <w:rPr>
          <w:rFonts w:cs="Arial"/>
        </w:rPr>
        <w:t xml:space="preserve">The Seller undertakes to supply goods of a quality conforming to the standard </w:t>
      </w:r>
      <w:r w:rsidR="00990AE8" w:rsidRPr="007651CB">
        <w:rPr>
          <w:rFonts w:cs="Arial"/>
          <w:u w:val="single"/>
        </w:rPr>
        <w:tab/>
      </w:r>
      <w:r w:rsidR="00990AE8" w:rsidRPr="007651CB">
        <w:rPr>
          <w:rFonts w:cs="Arial"/>
          <w:u w:val="single"/>
        </w:rPr>
        <w:tab/>
      </w:r>
      <w:r w:rsidR="00990AE8" w:rsidRPr="007651CB">
        <w:rPr>
          <w:rFonts w:cs="Arial"/>
          <w:u w:val="single"/>
        </w:rPr>
        <w:tab/>
      </w:r>
      <w:r w:rsidRPr="007651CB">
        <w:rPr>
          <w:rFonts w:cs="Arial"/>
        </w:rPr>
        <w:t xml:space="preserve">, </w:t>
      </w:r>
      <w:r w:rsidR="00990AE8" w:rsidRPr="007651CB">
        <w:rPr>
          <w:rFonts w:cs="Arial"/>
          <w:u w:val="single"/>
        </w:rPr>
        <w:tab/>
      </w:r>
      <w:r w:rsidR="00990AE8" w:rsidRPr="007651CB">
        <w:rPr>
          <w:rFonts w:cs="Arial"/>
          <w:u w:val="single"/>
        </w:rPr>
        <w:tab/>
      </w:r>
      <w:r w:rsidR="00990AE8" w:rsidRPr="007651CB">
        <w:rPr>
          <w:rFonts w:cs="Arial"/>
          <w:u w:val="single"/>
        </w:rPr>
        <w:tab/>
      </w:r>
      <w:r w:rsidRPr="007651CB">
        <w:rPr>
          <w:rFonts w:cs="Arial"/>
        </w:rPr>
        <w:t xml:space="preserve">. The fuel to be supplied by </w:t>
      </w:r>
      <w:r w:rsidR="00443487" w:rsidRPr="007651CB">
        <w:rPr>
          <w:rFonts w:cs="Arial"/>
        </w:rPr>
        <w:t xml:space="preserve">the Seller shall not be </w:t>
      </w:r>
      <w:r w:rsidRPr="007651CB">
        <w:rPr>
          <w:rFonts w:cs="Arial"/>
        </w:rPr>
        <w:t>more than one year old from the date of delivery.</w:t>
      </w:r>
    </w:p>
    <w:p w14:paraId="60957A83" w14:textId="77777777" w:rsidR="00443487" w:rsidRPr="007651CB" w:rsidRDefault="00443487" w:rsidP="00A7607A">
      <w:pPr>
        <w:rPr>
          <w:rFonts w:cs="Arial"/>
        </w:rPr>
      </w:pPr>
    </w:p>
    <w:p w14:paraId="6189E63A" w14:textId="77777777" w:rsidR="00397047" w:rsidRDefault="006549BD">
      <w:pPr>
        <w:pStyle w:val="Odstavekseznama"/>
        <w:ind w:left="0"/>
        <w:rPr>
          <w:rFonts w:ascii="Arial" w:hAnsi="Arial" w:cs="Arial"/>
        </w:rPr>
      </w:pPr>
      <w:r w:rsidRPr="007651CB">
        <w:rPr>
          <w:rFonts w:ascii="Arial" w:hAnsi="Arial" w:cs="Arial"/>
        </w:rPr>
        <w:t>The Buyer declares and the Seller hereby expressly agrees that the contractually agreed quality of the goods which the Seller undertakes to deliver to the Buyer is an essential element of the Contract and that it shall be a material breach of this Contract if the goods delivered to the Buyer fail to meet the quality requirements set out in the preceding paragraph of this Article.</w:t>
      </w:r>
    </w:p>
    <w:p w14:paraId="02523BD4" w14:textId="77777777" w:rsidR="0051534B" w:rsidRPr="007651CB" w:rsidRDefault="0051534B" w:rsidP="0051534B">
      <w:pPr>
        <w:rPr>
          <w:rFonts w:eastAsia="Arial" w:cs="Arial"/>
          <w:color w:val="000000" w:themeColor="text1"/>
        </w:rPr>
      </w:pPr>
    </w:p>
    <w:p w14:paraId="27CDF80D" w14:textId="57D26C26" w:rsidR="00397047" w:rsidRDefault="00951543">
      <w:pPr>
        <w:numPr>
          <w:ilvl w:val="0"/>
          <w:numId w:val="3"/>
        </w:numPr>
        <w:spacing w:line="276" w:lineRule="auto"/>
        <w:contextualSpacing/>
        <w:jc w:val="center"/>
        <w:rPr>
          <w:rFonts w:asciiTheme="minorHAnsi" w:eastAsia="Calibri" w:hAnsiTheme="minorHAnsi" w:cstheme="minorBidi"/>
          <w:bCs/>
          <w:i/>
          <w:color w:val="A6A6A6" w:themeColor="background1" w:themeShade="A6"/>
          <w:lang w:eastAsia="en-US"/>
        </w:rPr>
      </w:pPr>
      <w:proofErr w:type="spellStart"/>
      <w:r>
        <w:rPr>
          <w:rFonts w:asciiTheme="minorHAnsi" w:eastAsia="Calibri" w:hAnsiTheme="minorHAnsi" w:cstheme="minorBidi"/>
          <w:b/>
          <w:bCs/>
          <w:lang w:eastAsia="en-US"/>
        </w:rPr>
        <w:t>Article</w:t>
      </w:r>
      <w:proofErr w:type="spellEnd"/>
      <w:r w:rsidR="006549BD" w:rsidRPr="007651CB">
        <w:rPr>
          <w:rFonts w:asciiTheme="minorHAnsi" w:eastAsia="Calibri" w:hAnsiTheme="minorHAnsi" w:cstheme="minorBidi"/>
          <w:b/>
          <w:bCs/>
          <w:lang w:eastAsia="en-US"/>
        </w:rPr>
        <w:t xml:space="preserve"> </w:t>
      </w:r>
    </w:p>
    <w:p w14:paraId="23B1E1DE" w14:textId="77777777" w:rsidR="00397047" w:rsidRDefault="006549BD">
      <w:pPr>
        <w:spacing w:line="20" w:lineRule="atLeast"/>
        <w:rPr>
          <w:rFonts w:cs="Arial"/>
        </w:rPr>
      </w:pPr>
      <w:bookmarkStart w:id="21" w:name="_Hlk171066366"/>
      <w:r w:rsidRPr="007651CB">
        <w:rPr>
          <w:rFonts w:cs="Arial"/>
        </w:rPr>
        <w:t>The Seller warrants that the goods delivered will:</w:t>
      </w:r>
    </w:p>
    <w:p w14:paraId="7A32D5A4" w14:textId="77777777" w:rsidR="00397047" w:rsidRDefault="006549BD">
      <w:pPr>
        <w:numPr>
          <w:ilvl w:val="0"/>
          <w:numId w:val="28"/>
        </w:numPr>
        <w:spacing w:line="20" w:lineRule="atLeast"/>
        <w:contextualSpacing/>
        <w:rPr>
          <w:rFonts w:asciiTheme="majorHAnsi" w:eastAsia="Calibri" w:hAnsiTheme="majorHAnsi" w:cstheme="majorHAnsi"/>
          <w:color w:val="000000" w:themeColor="text1"/>
          <w:lang w:eastAsia="en-US"/>
        </w:rPr>
      </w:pPr>
      <w:r w:rsidRPr="007651CB">
        <w:rPr>
          <w:rFonts w:asciiTheme="majorHAnsi" w:eastAsia="Calibri" w:hAnsiTheme="majorHAnsi" w:cstheme="majorHAnsi"/>
          <w:lang w:eastAsia="en-US"/>
        </w:rPr>
        <w:t xml:space="preserve">meet the </w:t>
      </w:r>
      <w:r w:rsidR="00443487" w:rsidRPr="007651CB">
        <w:rPr>
          <w:rFonts w:asciiTheme="majorHAnsi" w:eastAsia="Calibri" w:hAnsiTheme="majorHAnsi" w:cstheme="majorHAnsi"/>
          <w:lang w:eastAsia="en-US"/>
        </w:rPr>
        <w:t xml:space="preserve">standard </w:t>
      </w:r>
      <w:r w:rsidR="00990AE8" w:rsidRPr="007651CB">
        <w:rPr>
          <w:rFonts w:asciiTheme="majorHAnsi" w:eastAsia="Calibri" w:hAnsiTheme="majorHAnsi" w:cstheme="majorHAnsi"/>
          <w:u w:val="single"/>
          <w:lang w:eastAsia="en-US"/>
        </w:rPr>
        <w:tab/>
      </w:r>
      <w:r w:rsidR="00990AE8" w:rsidRPr="007651CB">
        <w:rPr>
          <w:rFonts w:asciiTheme="majorHAnsi" w:eastAsia="Calibri" w:hAnsiTheme="majorHAnsi" w:cstheme="majorHAnsi"/>
          <w:u w:val="single"/>
          <w:lang w:eastAsia="en-US"/>
        </w:rPr>
        <w:tab/>
      </w:r>
      <w:r w:rsidR="00990AE8" w:rsidRPr="007651CB">
        <w:rPr>
          <w:rFonts w:asciiTheme="majorHAnsi" w:eastAsia="Calibri" w:hAnsiTheme="majorHAnsi" w:cstheme="majorHAnsi"/>
          <w:u w:val="single"/>
          <w:lang w:eastAsia="en-US"/>
        </w:rPr>
        <w:tab/>
      </w:r>
      <w:r w:rsidRPr="007651CB">
        <w:rPr>
          <w:rFonts w:asciiTheme="majorHAnsi" w:eastAsia="Calibri" w:hAnsiTheme="majorHAnsi" w:cstheme="majorHAnsi"/>
          <w:lang w:eastAsia="en-US"/>
        </w:rPr>
        <w:t xml:space="preserve">; </w:t>
      </w:r>
    </w:p>
    <w:p w14:paraId="0B3AE62C" w14:textId="77777777" w:rsidR="00397047" w:rsidRDefault="006549BD">
      <w:pPr>
        <w:numPr>
          <w:ilvl w:val="0"/>
          <w:numId w:val="28"/>
        </w:numPr>
        <w:spacing w:line="20" w:lineRule="atLeast"/>
        <w:contextualSpacing/>
        <w:rPr>
          <w:rFonts w:asciiTheme="majorHAnsi" w:eastAsia="Calibri" w:hAnsiTheme="majorHAnsi" w:cstheme="majorHAnsi"/>
          <w:color w:val="000000" w:themeColor="text1"/>
          <w:lang w:eastAsia="en-US"/>
        </w:rPr>
      </w:pPr>
      <w:r w:rsidRPr="007651CB">
        <w:rPr>
          <w:rFonts w:asciiTheme="majorHAnsi" w:eastAsia="Calibri" w:hAnsiTheme="majorHAnsi" w:cstheme="majorHAnsi"/>
          <w:lang w:eastAsia="en-US"/>
        </w:rPr>
        <w:t>meet all the requirements of the regulations, technical instructions, norms and standards applicable to the goods in question in the European Union;</w:t>
      </w:r>
    </w:p>
    <w:p w14:paraId="6D9CE78B" w14:textId="77777777" w:rsidR="00397047" w:rsidRDefault="006549BD">
      <w:pPr>
        <w:numPr>
          <w:ilvl w:val="0"/>
          <w:numId w:val="28"/>
        </w:numPr>
        <w:spacing w:line="20" w:lineRule="atLeast"/>
        <w:contextualSpacing/>
        <w:rPr>
          <w:rFonts w:asciiTheme="majorHAnsi" w:eastAsia="Calibri" w:hAnsiTheme="majorHAnsi" w:cstheme="majorHAnsi"/>
          <w:color w:val="000000" w:themeColor="text1"/>
          <w:lang w:eastAsia="en-US"/>
        </w:rPr>
      </w:pPr>
      <w:r w:rsidRPr="007651CB">
        <w:rPr>
          <w:rFonts w:asciiTheme="majorHAnsi" w:eastAsia="Calibri" w:hAnsiTheme="majorHAnsi" w:cstheme="majorHAnsi"/>
          <w:color w:val="000000" w:themeColor="text1"/>
          <w:lang w:eastAsia="en-US"/>
        </w:rPr>
        <w:t>free from errors of fact and law.</w:t>
      </w:r>
    </w:p>
    <w:bookmarkEnd w:id="21"/>
    <w:p w14:paraId="708083FF" w14:textId="3B239BC8" w:rsidR="00BE6BB3" w:rsidRPr="00BE6BB3" w:rsidRDefault="00BE6BB3" w:rsidP="00BE6BB3">
      <w:pPr>
        <w:keepNext/>
        <w:spacing w:before="240" w:after="60"/>
        <w:outlineLvl w:val="0"/>
        <w:rPr>
          <w:b/>
          <w:bCs/>
          <w:kern w:val="32"/>
        </w:rPr>
      </w:pPr>
      <w:r w:rsidRPr="00BE6BB3">
        <w:rPr>
          <w:b/>
          <w:bCs/>
          <w:kern w:val="32"/>
        </w:rPr>
        <w:t>RECEIPT OF GOODS</w:t>
      </w:r>
    </w:p>
    <w:p w14:paraId="3B472C1E" w14:textId="14DB4694" w:rsidR="00397047" w:rsidRDefault="00951543">
      <w:pPr>
        <w:numPr>
          <w:ilvl w:val="0"/>
          <w:numId w:val="3"/>
        </w:numPr>
        <w:spacing w:line="276" w:lineRule="auto"/>
        <w:contextualSpacing/>
        <w:jc w:val="center"/>
        <w:rPr>
          <w:rFonts w:asciiTheme="minorHAnsi" w:eastAsia="Calibri" w:hAnsiTheme="minorHAnsi" w:cstheme="minorBidi"/>
          <w:b/>
          <w:bCs/>
          <w:lang w:eastAsia="en-US"/>
        </w:rPr>
      </w:pPr>
      <w:proofErr w:type="spellStart"/>
      <w:r>
        <w:rPr>
          <w:rFonts w:asciiTheme="minorHAnsi" w:eastAsia="Calibri" w:hAnsiTheme="minorHAnsi" w:cstheme="minorBidi"/>
          <w:b/>
          <w:bCs/>
          <w:lang w:eastAsia="en-US"/>
        </w:rPr>
        <w:t>Article</w:t>
      </w:r>
      <w:proofErr w:type="spellEnd"/>
    </w:p>
    <w:p w14:paraId="347450C4" w14:textId="4AE2959A" w:rsidR="00397047" w:rsidRDefault="006549BD">
      <w:pPr>
        <w:rPr>
          <w:rFonts w:cs="Arial"/>
        </w:rPr>
      </w:pPr>
      <w:r>
        <w:rPr>
          <w:rFonts w:cs="Arial"/>
        </w:rPr>
        <w:t xml:space="preserve">The Seller </w:t>
      </w:r>
      <w:r w:rsidR="000701EC" w:rsidRPr="00EC7272">
        <w:rPr>
          <w:rFonts w:cs="Arial"/>
        </w:rPr>
        <w:t xml:space="preserve">shall notify the Customer in writing of the date(s) of the intended delivery of the Goods at least </w:t>
      </w:r>
      <w:proofErr w:type="spellStart"/>
      <w:r w:rsidR="00F40403">
        <w:rPr>
          <w:rFonts w:cs="Arial"/>
        </w:rPr>
        <w:t>four</w:t>
      </w:r>
      <w:proofErr w:type="spellEnd"/>
      <w:r w:rsidR="00F40403">
        <w:rPr>
          <w:rFonts w:cs="Arial"/>
        </w:rPr>
        <w:t xml:space="preserve"> (4) </w:t>
      </w:r>
      <w:proofErr w:type="spellStart"/>
      <w:r w:rsidR="00F40403">
        <w:rPr>
          <w:rFonts w:cs="Arial"/>
        </w:rPr>
        <w:t>working</w:t>
      </w:r>
      <w:proofErr w:type="spellEnd"/>
      <w:r w:rsidR="00F40403">
        <w:rPr>
          <w:rFonts w:cs="Arial"/>
        </w:rPr>
        <w:t xml:space="preserve"> </w:t>
      </w:r>
      <w:proofErr w:type="spellStart"/>
      <w:r w:rsidR="000701EC" w:rsidRPr="00EC7272">
        <w:rPr>
          <w:rFonts w:cs="Arial"/>
        </w:rPr>
        <w:t>days</w:t>
      </w:r>
      <w:proofErr w:type="spellEnd"/>
      <w:r w:rsidR="000701EC" w:rsidRPr="00EC7272">
        <w:rPr>
          <w:rFonts w:cs="Arial"/>
        </w:rPr>
        <w:t xml:space="preserve"> </w:t>
      </w:r>
      <w:proofErr w:type="spellStart"/>
      <w:r w:rsidR="000701EC" w:rsidRPr="00EC7272">
        <w:rPr>
          <w:rFonts w:cs="Arial"/>
        </w:rPr>
        <w:t>before</w:t>
      </w:r>
      <w:proofErr w:type="spellEnd"/>
      <w:r w:rsidR="000701EC" w:rsidRPr="00EC7272">
        <w:rPr>
          <w:rFonts w:cs="Arial"/>
        </w:rPr>
        <w:t xml:space="preserve"> </w:t>
      </w:r>
      <w:proofErr w:type="spellStart"/>
      <w:r w:rsidR="000701EC" w:rsidRPr="00EC7272">
        <w:rPr>
          <w:rFonts w:cs="Arial"/>
        </w:rPr>
        <w:t>the</w:t>
      </w:r>
      <w:proofErr w:type="spellEnd"/>
      <w:r w:rsidR="000701EC" w:rsidRPr="00EC7272">
        <w:rPr>
          <w:rFonts w:cs="Arial"/>
        </w:rPr>
        <w:t xml:space="preserve"> </w:t>
      </w:r>
      <w:proofErr w:type="spellStart"/>
      <w:r w:rsidR="000701EC" w:rsidRPr="00EC7272">
        <w:rPr>
          <w:rFonts w:cs="Arial"/>
        </w:rPr>
        <w:t>intended</w:t>
      </w:r>
      <w:proofErr w:type="spellEnd"/>
      <w:r w:rsidR="000701EC" w:rsidRPr="00EC7272">
        <w:rPr>
          <w:rFonts w:cs="Arial"/>
        </w:rPr>
        <w:t xml:space="preserve"> </w:t>
      </w:r>
      <w:proofErr w:type="spellStart"/>
      <w:r w:rsidR="000701EC" w:rsidRPr="00EC7272">
        <w:rPr>
          <w:rFonts w:cs="Arial"/>
        </w:rPr>
        <w:t>delivery</w:t>
      </w:r>
      <w:proofErr w:type="spellEnd"/>
      <w:r w:rsidR="000701EC" w:rsidRPr="00EC7272">
        <w:rPr>
          <w:rFonts w:cs="Arial"/>
        </w:rPr>
        <w:t xml:space="preserve"> to </w:t>
      </w:r>
      <w:proofErr w:type="spellStart"/>
      <w:r w:rsidR="000701EC" w:rsidRPr="00EC7272">
        <w:rPr>
          <w:rFonts w:cs="Arial"/>
        </w:rPr>
        <w:t>the</w:t>
      </w:r>
      <w:proofErr w:type="spellEnd"/>
      <w:r w:rsidR="000701EC" w:rsidRPr="00EC7272">
        <w:rPr>
          <w:rFonts w:cs="Arial"/>
        </w:rPr>
        <w:t xml:space="preserve"> </w:t>
      </w:r>
      <w:proofErr w:type="spellStart"/>
      <w:r w:rsidR="004E223C">
        <w:rPr>
          <w:rFonts w:cs="Arial"/>
        </w:rPr>
        <w:t>Storage</w:t>
      </w:r>
      <w:proofErr w:type="spellEnd"/>
      <w:r w:rsidR="004E223C">
        <w:rPr>
          <w:rFonts w:cs="Arial"/>
        </w:rPr>
        <w:t xml:space="preserve"> </w:t>
      </w:r>
      <w:proofErr w:type="spellStart"/>
      <w:r w:rsidR="004E223C">
        <w:rPr>
          <w:rFonts w:cs="Arial"/>
        </w:rPr>
        <w:t>Facility</w:t>
      </w:r>
      <w:proofErr w:type="spellEnd"/>
      <w:r w:rsidR="000701EC" w:rsidRPr="00EC7272">
        <w:rPr>
          <w:rFonts w:cs="Arial"/>
        </w:rPr>
        <w:t xml:space="preserve"> </w:t>
      </w:r>
      <w:proofErr w:type="spellStart"/>
      <w:r w:rsidR="000701EC" w:rsidRPr="00EC7272">
        <w:rPr>
          <w:rFonts w:cs="Arial"/>
        </w:rPr>
        <w:t>referred</w:t>
      </w:r>
      <w:proofErr w:type="spellEnd"/>
      <w:r w:rsidR="000701EC" w:rsidRPr="00EC7272">
        <w:rPr>
          <w:rFonts w:cs="Arial"/>
        </w:rPr>
        <w:t xml:space="preserve"> to in Article 12 of this Contract and shall also inform the Customer of the </w:t>
      </w:r>
      <w:r w:rsidR="00F40403">
        <w:rPr>
          <w:rFonts w:cs="Arial"/>
        </w:rPr>
        <w:t>schedule of deliveries</w:t>
      </w:r>
      <w:r w:rsidR="000701EC" w:rsidRPr="00EC7272">
        <w:rPr>
          <w:rFonts w:cs="Arial"/>
        </w:rPr>
        <w:t xml:space="preserve">. A </w:t>
      </w:r>
      <w:proofErr w:type="spellStart"/>
      <w:r w:rsidR="000701EC" w:rsidRPr="00EC7272">
        <w:rPr>
          <w:rFonts w:cs="Arial"/>
        </w:rPr>
        <w:t>representative</w:t>
      </w:r>
      <w:proofErr w:type="spellEnd"/>
      <w:r w:rsidR="000701EC" w:rsidRPr="00EC7272">
        <w:rPr>
          <w:rFonts w:cs="Arial"/>
        </w:rPr>
        <w:t xml:space="preserve"> </w:t>
      </w:r>
      <w:proofErr w:type="spellStart"/>
      <w:r w:rsidR="000701EC" w:rsidRPr="00EC7272">
        <w:rPr>
          <w:rFonts w:cs="Arial"/>
        </w:rPr>
        <w:t>of</w:t>
      </w:r>
      <w:proofErr w:type="spellEnd"/>
      <w:r w:rsidR="000701EC" w:rsidRPr="00EC7272">
        <w:rPr>
          <w:rFonts w:cs="Arial"/>
        </w:rPr>
        <w:t xml:space="preserve"> </w:t>
      </w:r>
      <w:proofErr w:type="spellStart"/>
      <w:r w:rsidR="000701EC" w:rsidRPr="00EC7272">
        <w:rPr>
          <w:rFonts w:cs="Arial"/>
        </w:rPr>
        <w:t>the</w:t>
      </w:r>
      <w:proofErr w:type="spellEnd"/>
      <w:r w:rsidR="000701EC" w:rsidRPr="00EC7272">
        <w:rPr>
          <w:rFonts w:cs="Arial"/>
        </w:rPr>
        <w:t xml:space="preserve"> </w:t>
      </w:r>
      <w:proofErr w:type="spellStart"/>
      <w:r w:rsidR="000701EC" w:rsidRPr="00EC7272">
        <w:rPr>
          <w:rFonts w:cs="Arial"/>
        </w:rPr>
        <w:t>Contractor</w:t>
      </w:r>
      <w:proofErr w:type="spellEnd"/>
      <w:r w:rsidR="000701EC" w:rsidRPr="00EC7272">
        <w:rPr>
          <w:rFonts w:cs="Arial"/>
        </w:rPr>
        <w:t xml:space="preserve"> </w:t>
      </w:r>
      <w:proofErr w:type="spellStart"/>
      <w:r w:rsidR="000701EC" w:rsidRPr="00EC7272">
        <w:rPr>
          <w:rFonts w:cs="Arial"/>
        </w:rPr>
        <w:t>may</w:t>
      </w:r>
      <w:proofErr w:type="spellEnd"/>
      <w:r w:rsidR="000701EC" w:rsidRPr="00EC7272">
        <w:rPr>
          <w:rFonts w:cs="Arial"/>
        </w:rPr>
        <w:t xml:space="preserve">, </w:t>
      </w:r>
      <w:proofErr w:type="spellStart"/>
      <w:r w:rsidR="000701EC" w:rsidRPr="00EC7272">
        <w:rPr>
          <w:rFonts w:cs="Arial"/>
        </w:rPr>
        <w:t>by</w:t>
      </w:r>
      <w:proofErr w:type="spellEnd"/>
      <w:r w:rsidR="000701EC" w:rsidRPr="00EC7272">
        <w:rPr>
          <w:rFonts w:cs="Arial"/>
        </w:rPr>
        <w:t xml:space="preserve"> prior </w:t>
      </w:r>
      <w:proofErr w:type="spellStart"/>
      <w:r w:rsidR="000701EC" w:rsidRPr="00EC7272">
        <w:rPr>
          <w:rFonts w:cs="Arial"/>
        </w:rPr>
        <w:t>agreement</w:t>
      </w:r>
      <w:proofErr w:type="spellEnd"/>
      <w:r w:rsidR="000701EC" w:rsidRPr="00EC7272">
        <w:rPr>
          <w:rFonts w:cs="Arial"/>
        </w:rPr>
        <w:t xml:space="preserve"> </w:t>
      </w:r>
      <w:proofErr w:type="spellStart"/>
      <w:r w:rsidR="000701EC" w:rsidRPr="00EC7272">
        <w:rPr>
          <w:rFonts w:cs="Arial"/>
        </w:rPr>
        <w:t>with</w:t>
      </w:r>
      <w:proofErr w:type="spellEnd"/>
      <w:r w:rsidR="000701EC" w:rsidRPr="00EC7272">
        <w:rPr>
          <w:rFonts w:cs="Arial"/>
        </w:rPr>
        <w:t xml:space="preserve"> </w:t>
      </w:r>
      <w:proofErr w:type="spellStart"/>
      <w:r w:rsidR="000701EC" w:rsidRPr="00EC7272">
        <w:rPr>
          <w:rFonts w:cs="Arial"/>
        </w:rPr>
        <w:t>the</w:t>
      </w:r>
      <w:proofErr w:type="spellEnd"/>
      <w:r w:rsidR="000701EC" w:rsidRPr="00EC7272">
        <w:rPr>
          <w:rFonts w:cs="Arial"/>
        </w:rPr>
        <w:t xml:space="preserve"> </w:t>
      </w:r>
      <w:proofErr w:type="spellStart"/>
      <w:r w:rsidR="005672D9">
        <w:rPr>
          <w:rFonts w:cs="Arial"/>
        </w:rPr>
        <w:t>Buyer</w:t>
      </w:r>
      <w:proofErr w:type="spellEnd"/>
      <w:r w:rsidR="000701EC" w:rsidRPr="00EC7272">
        <w:rPr>
          <w:rFonts w:cs="Arial"/>
        </w:rPr>
        <w:t xml:space="preserve">, be </w:t>
      </w:r>
      <w:proofErr w:type="spellStart"/>
      <w:r w:rsidR="000701EC" w:rsidRPr="00EC7272">
        <w:rPr>
          <w:rFonts w:cs="Arial"/>
        </w:rPr>
        <w:t>present</w:t>
      </w:r>
      <w:proofErr w:type="spellEnd"/>
      <w:r w:rsidR="000701EC" w:rsidRPr="00EC7272">
        <w:rPr>
          <w:rFonts w:cs="Arial"/>
        </w:rPr>
        <w:t xml:space="preserve"> </w:t>
      </w:r>
      <w:proofErr w:type="spellStart"/>
      <w:r w:rsidR="000701EC" w:rsidRPr="00EC7272">
        <w:rPr>
          <w:rFonts w:cs="Arial"/>
        </w:rPr>
        <w:t>during</w:t>
      </w:r>
      <w:proofErr w:type="spellEnd"/>
      <w:r w:rsidR="000701EC" w:rsidRPr="00EC7272">
        <w:rPr>
          <w:rFonts w:cs="Arial"/>
        </w:rPr>
        <w:t xml:space="preserve"> </w:t>
      </w:r>
      <w:proofErr w:type="spellStart"/>
      <w:r w:rsidR="000701EC" w:rsidRPr="00EC7272">
        <w:rPr>
          <w:rFonts w:cs="Arial"/>
        </w:rPr>
        <w:t>the</w:t>
      </w:r>
      <w:proofErr w:type="spellEnd"/>
      <w:r w:rsidR="000701EC" w:rsidRPr="00EC7272">
        <w:rPr>
          <w:rFonts w:cs="Arial"/>
        </w:rPr>
        <w:t xml:space="preserve"> </w:t>
      </w:r>
      <w:proofErr w:type="spellStart"/>
      <w:r w:rsidR="000701EC" w:rsidRPr="00EC7272">
        <w:rPr>
          <w:rFonts w:cs="Arial"/>
        </w:rPr>
        <w:t>handling</w:t>
      </w:r>
      <w:proofErr w:type="spellEnd"/>
      <w:r w:rsidR="000701EC" w:rsidRPr="00EC7272">
        <w:rPr>
          <w:rFonts w:cs="Arial"/>
        </w:rPr>
        <w:t xml:space="preserve"> </w:t>
      </w:r>
      <w:proofErr w:type="spellStart"/>
      <w:r w:rsidR="000701EC" w:rsidRPr="00EC7272">
        <w:rPr>
          <w:rFonts w:cs="Arial"/>
        </w:rPr>
        <w:t>of</w:t>
      </w:r>
      <w:proofErr w:type="spellEnd"/>
      <w:r w:rsidR="000701EC" w:rsidRPr="00EC7272">
        <w:rPr>
          <w:rFonts w:cs="Arial"/>
        </w:rPr>
        <w:t xml:space="preserve"> the goods</w:t>
      </w:r>
      <w:r w:rsidR="0051534B" w:rsidRPr="007651CB">
        <w:rPr>
          <w:rFonts w:cs="Arial"/>
        </w:rPr>
        <w:t xml:space="preserve">. </w:t>
      </w:r>
    </w:p>
    <w:p w14:paraId="6D4B4F2F" w14:textId="77777777" w:rsidR="00443487" w:rsidRPr="007651CB" w:rsidRDefault="00443487" w:rsidP="00443487">
      <w:pPr>
        <w:rPr>
          <w:rFonts w:asciiTheme="majorHAnsi" w:hAnsiTheme="majorHAnsi" w:cstheme="majorHAnsi"/>
        </w:rPr>
      </w:pPr>
    </w:p>
    <w:p w14:paraId="7D29B20F" w14:textId="27B8057F" w:rsidR="00397047" w:rsidRDefault="006549BD">
      <w:pPr>
        <w:rPr>
          <w:rFonts w:cs="Arial"/>
          <w:color w:val="000000" w:themeColor="text1"/>
        </w:rPr>
      </w:pPr>
      <w:r w:rsidRPr="007651CB">
        <w:rPr>
          <w:rFonts w:cs="Arial"/>
        </w:rPr>
        <w:t xml:space="preserve">The Buyer </w:t>
      </w:r>
      <w:r w:rsidR="00443487" w:rsidRPr="007651CB">
        <w:rPr>
          <w:rFonts w:cs="Arial"/>
        </w:rPr>
        <w:t xml:space="preserve">shall </w:t>
      </w:r>
      <w:r w:rsidRPr="007651CB">
        <w:rPr>
          <w:rFonts w:cs="Arial"/>
        </w:rPr>
        <w:t>take</w:t>
      </w:r>
      <w:r w:rsidR="00443487" w:rsidRPr="007651CB">
        <w:rPr>
          <w:rFonts w:cs="Arial"/>
        </w:rPr>
        <w:t xml:space="preserve"> delivery of the Goods on the </w:t>
      </w:r>
      <w:proofErr w:type="spellStart"/>
      <w:r w:rsidR="00443487" w:rsidRPr="007651CB">
        <w:rPr>
          <w:rFonts w:cs="Arial"/>
        </w:rPr>
        <w:t>basis</w:t>
      </w:r>
      <w:proofErr w:type="spellEnd"/>
      <w:r w:rsidR="00443487" w:rsidRPr="007651CB">
        <w:rPr>
          <w:rFonts w:cs="Arial"/>
        </w:rPr>
        <w:t xml:space="preserve"> </w:t>
      </w:r>
      <w:proofErr w:type="spellStart"/>
      <w:r w:rsidR="00443487" w:rsidRPr="007651CB">
        <w:rPr>
          <w:rFonts w:cs="Arial"/>
        </w:rPr>
        <w:t>of</w:t>
      </w:r>
      <w:proofErr w:type="spellEnd"/>
      <w:r w:rsidR="00443487" w:rsidRPr="007651CB">
        <w:rPr>
          <w:rFonts w:cs="Arial"/>
        </w:rPr>
        <w:t xml:space="preserve"> </w:t>
      </w:r>
      <w:proofErr w:type="spellStart"/>
      <w:r w:rsidR="00443487" w:rsidRPr="007651CB">
        <w:rPr>
          <w:rFonts w:cs="Arial"/>
        </w:rPr>
        <w:t>the</w:t>
      </w:r>
      <w:proofErr w:type="spellEnd"/>
      <w:r w:rsidR="00443487" w:rsidRPr="007651CB">
        <w:rPr>
          <w:rFonts w:cs="Arial"/>
        </w:rPr>
        <w:t xml:space="preserve"> </w:t>
      </w:r>
      <w:proofErr w:type="spellStart"/>
      <w:r w:rsidR="00443487" w:rsidRPr="007651CB">
        <w:rPr>
          <w:rFonts w:cs="Arial"/>
        </w:rPr>
        <w:t>calibrated</w:t>
      </w:r>
      <w:proofErr w:type="spellEnd"/>
      <w:r w:rsidR="00443487" w:rsidRPr="007651CB">
        <w:rPr>
          <w:rFonts w:cs="Arial"/>
        </w:rPr>
        <w:t xml:space="preserve"> </w:t>
      </w:r>
      <w:proofErr w:type="spellStart"/>
      <w:r w:rsidR="00443487" w:rsidRPr="007651CB">
        <w:rPr>
          <w:rFonts w:cs="Arial"/>
        </w:rPr>
        <w:t>and</w:t>
      </w:r>
      <w:proofErr w:type="spellEnd"/>
      <w:r w:rsidR="00443487" w:rsidRPr="007651CB">
        <w:rPr>
          <w:rFonts w:cs="Arial"/>
        </w:rPr>
        <w:t xml:space="preserve"> </w:t>
      </w:r>
      <w:proofErr w:type="spellStart"/>
      <w:r w:rsidR="00443487" w:rsidRPr="007651CB">
        <w:rPr>
          <w:rFonts w:cs="Arial"/>
        </w:rPr>
        <w:t>certified</w:t>
      </w:r>
      <w:proofErr w:type="spellEnd"/>
      <w:r w:rsidR="00443487" w:rsidRPr="007651CB">
        <w:rPr>
          <w:rFonts w:cs="Arial"/>
        </w:rPr>
        <w:t xml:space="preserve"> </w:t>
      </w:r>
      <w:proofErr w:type="spellStart"/>
      <w:r w:rsidR="00443487" w:rsidRPr="007651CB">
        <w:rPr>
          <w:rFonts w:cs="Arial"/>
        </w:rPr>
        <w:t>measurements</w:t>
      </w:r>
      <w:proofErr w:type="spellEnd"/>
      <w:r w:rsidR="00443487" w:rsidRPr="007651CB">
        <w:rPr>
          <w:rFonts w:cs="Arial"/>
        </w:rPr>
        <w:t xml:space="preserve"> </w:t>
      </w:r>
      <w:proofErr w:type="spellStart"/>
      <w:r w:rsidR="00443487" w:rsidRPr="007651CB">
        <w:rPr>
          <w:rFonts w:cs="Arial"/>
        </w:rPr>
        <w:t>of</w:t>
      </w:r>
      <w:proofErr w:type="spellEnd"/>
      <w:r w:rsidR="00443487" w:rsidRPr="007651CB">
        <w:rPr>
          <w:rFonts w:cs="Arial"/>
        </w:rPr>
        <w:t xml:space="preserve"> </w:t>
      </w:r>
      <w:proofErr w:type="spellStart"/>
      <w:r w:rsidR="00443487" w:rsidRPr="007651CB">
        <w:rPr>
          <w:rFonts w:cs="Arial"/>
        </w:rPr>
        <w:t>the</w:t>
      </w:r>
      <w:proofErr w:type="spellEnd"/>
      <w:r w:rsidR="00443487" w:rsidRPr="007651CB">
        <w:rPr>
          <w:rFonts w:cs="Arial"/>
        </w:rPr>
        <w:t xml:space="preserve"> </w:t>
      </w:r>
      <w:proofErr w:type="spellStart"/>
      <w:r w:rsidR="004E223C">
        <w:rPr>
          <w:rFonts w:cs="Arial"/>
        </w:rPr>
        <w:t>Storage</w:t>
      </w:r>
      <w:proofErr w:type="spellEnd"/>
      <w:r w:rsidR="004E223C">
        <w:rPr>
          <w:rFonts w:cs="Arial"/>
        </w:rPr>
        <w:t xml:space="preserve"> Operator</w:t>
      </w:r>
      <w:r w:rsidR="00443487" w:rsidRPr="007651CB">
        <w:rPr>
          <w:rFonts w:cs="Arial"/>
        </w:rPr>
        <w:t xml:space="preserve"> </w:t>
      </w:r>
      <w:proofErr w:type="spellStart"/>
      <w:r w:rsidR="00443487" w:rsidRPr="007651CB">
        <w:rPr>
          <w:rFonts w:cs="Arial"/>
        </w:rPr>
        <w:t>with</w:t>
      </w:r>
      <w:proofErr w:type="spellEnd"/>
      <w:r w:rsidR="00443487" w:rsidRPr="007651CB">
        <w:rPr>
          <w:rFonts w:cs="Arial"/>
        </w:rPr>
        <w:t xml:space="preserve"> </w:t>
      </w:r>
      <w:proofErr w:type="spellStart"/>
      <w:r w:rsidR="00443487" w:rsidRPr="007651CB">
        <w:rPr>
          <w:rFonts w:cs="Arial"/>
        </w:rPr>
        <w:t>whom</w:t>
      </w:r>
      <w:proofErr w:type="spellEnd"/>
      <w:r w:rsidR="00443487" w:rsidRPr="007651CB">
        <w:rPr>
          <w:rFonts w:cs="Arial"/>
        </w:rPr>
        <w:t xml:space="preserve"> </w:t>
      </w:r>
      <w:proofErr w:type="spellStart"/>
      <w:r w:rsidR="00443487" w:rsidRPr="007651CB">
        <w:rPr>
          <w:rFonts w:cs="Arial"/>
        </w:rPr>
        <w:t>the</w:t>
      </w:r>
      <w:proofErr w:type="spellEnd"/>
      <w:r w:rsidR="00443487" w:rsidRPr="007651CB">
        <w:rPr>
          <w:rFonts w:cs="Arial"/>
        </w:rPr>
        <w:t xml:space="preserve"> </w:t>
      </w:r>
      <w:proofErr w:type="spellStart"/>
      <w:r w:rsidR="00443487" w:rsidRPr="007651CB">
        <w:rPr>
          <w:rFonts w:cs="Arial"/>
        </w:rPr>
        <w:t>Goods</w:t>
      </w:r>
      <w:proofErr w:type="spellEnd"/>
      <w:r w:rsidR="00443487" w:rsidRPr="007651CB">
        <w:rPr>
          <w:rFonts w:cs="Arial"/>
        </w:rPr>
        <w:t xml:space="preserve"> are </w:t>
      </w:r>
      <w:proofErr w:type="spellStart"/>
      <w:r w:rsidR="00443487" w:rsidRPr="007651CB">
        <w:rPr>
          <w:rFonts w:cs="Arial"/>
        </w:rPr>
        <w:t>stored</w:t>
      </w:r>
      <w:proofErr w:type="spellEnd"/>
      <w:r w:rsidR="000701EC">
        <w:rPr>
          <w:rFonts w:cs="Arial"/>
          <w:color w:val="000000" w:themeColor="text1"/>
        </w:rPr>
        <w:t xml:space="preserve">, </w:t>
      </w:r>
      <w:proofErr w:type="spellStart"/>
      <w:r w:rsidR="000701EC">
        <w:rPr>
          <w:rFonts w:cs="Arial"/>
          <w:color w:val="000000" w:themeColor="text1"/>
        </w:rPr>
        <w:t>for</w:t>
      </w:r>
      <w:proofErr w:type="spellEnd"/>
      <w:r w:rsidR="000701EC">
        <w:rPr>
          <w:rFonts w:cs="Arial"/>
          <w:color w:val="000000" w:themeColor="text1"/>
        </w:rPr>
        <w:t xml:space="preserve"> </w:t>
      </w:r>
      <w:proofErr w:type="spellStart"/>
      <w:r w:rsidR="000701EC" w:rsidRPr="00EC7272">
        <w:rPr>
          <w:rFonts w:cs="Arial"/>
        </w:rPr>
        <w:t>each</w:t>
      </w:r>
      <w:proofErr w:type="spellEnd"/>
      <w:r w:rsidR="000701EC" w:rsidRPr="00EC7272">
        <w:rPr>
          <w:rFonts w:cs="Arial"/>
        </w:rPr>
        <w:t xml:space="preserve"> </w:t>
      </w:r>
      <w:proofErr w:type="spellStart"/>
      <w:r w:rsidR="000701EC" w:rsidRPr="00EC7272">
        <w:rPr>
          <w:rFonts w:cs="Arial"/>
        </w:rPr>
        <w:t>partial</w:t>
      </w:r>
      <w:proofErr w:type="spellEnd"/>
      <w:r w:rsidR="000701EC" w:rsidRPr="00EC7272">
        <w:rPr>
          <w:rFonts w:cs="Arial"/>
        </w:rPr>
        <w:t xml:space="preserve"> </w:t>
      </w:r>
      <w:proofErr w:type="spellStart"/>
      <w:r w:rsidR="000701EC" w:rsidRPr="00EC7272">
        <w:rPr>
          <w:rFonts w:cs="Arial"/>
        </w:rPr>
        <w:t>delivery</w:t>
      </w:r>
      <w:proofErr w:type="spellEnd"/>
      <w:r w:rsidR="000701EC" w:rsidRPr="00EC7272">
        <w:rPr>
          <w:rFonts w:cs="Arial"/>
        </w:rPr>
        <w:t xml:space="preserve"> </w:t>
      </w:r>
      <w:proofErr w:type="spellStart"/>
      <w:r w:rsidR="000701EC" w:rsidRPr="00EC7272">
        <w:rPr>
          <w:rFonts w:cs="Arial"/>
        </w:rPr>
        <w:t>made</w:t>
      </w:r>
      <w:proofErr w:type="spellEnd"/>
      <w:r w:rsidR="000701EC" w:rsidRPr="00EC7272">
        <w:rPr>
          <w:rFonts w:cs="Arial"/>
        </w:rPr>
        <w:t xml:space="preserve">, </w:t>
      </w:r>
      <w:proofErr w:type="spellStart"/>
      <w:r w:rsidR="000701EC" w:rsidRPr="00EC7272">
        <w:rPr>
          <w:rFonts w:cs="Arial"/>
        </w:rPr>
        <w:t>for</w:t>
      </w:r>
      <w:proofErr w:type="spellEnd"/>
      <w:r w:rsidR="000701EC" w:rsidRPr="00EC7272">
        <w:rPr>
          <w:rFonts w:cs="Arial"/>
        </w:rPr>
        <w:t xml:space="preserve"> </w:t>
      </w:r>
      <w:proofErr w:type="spellStart"/>
      <w:r w:rsidR="000701EC" w:rsidRPr="00EC7272">
        <w:rPr>
          <w:rFonts w:cs="Arial"/>
        </w:rPr>
        <w:t>which</w:t>
      </w:r>
      <w:proofErr w:type="spellEnd"/>
      <w:r w:rsidR="000701EC" w:rsidRPr="00EC7272">
        <w:rPr>
          <w:rFonts w:cs="Arial"/>
        </w:rPr>
        <w:t xml:space="preserve"> </w:t>
      </w:r>
      <w:proofErr w:type="spellStart"/>
      <w:r w:rsidR="000701EC" w:rsidRPr="00EC7272">
        <w:rPr>
          <w:rFonts w:cs="Arial"/>
        </w:rPr>
        <w:t>the</w:t>
      </w:r>
      <w:proofErr w:type="spellEnd"/>
      <w:r w:rsidR="000701EC" w:rsidRPr="00EC7272">
        <w:rPr>
          <w:rFonts w:cs="Arial"/>
        </w:rPr>
        <w:t xml:space="preserve"> </w:t>
      </w:r>
      <w:proofErr w:type="spellStart"/>
      <w:r w:rsidR="004E223C">
        <w:rPr>
          <w:rFonts w:cs="Arial"/>
        </w:rPr>
        <w:t>Storage</w:t>
      </w:r>
      <w:proofErr w:type="spellEnd"/>
      <w:r w:rsidR="004E223C">
        <w:rPr>
          <w:rFonts w:cs="Arial"/>
        </w:rPr>
        <w:t xml:space="preserve"> Operator</w:t>
      </w:r>
      <w:r w:rsidR="000701EC" w:rsidRPr="00EC7272">
        <w:rPr>
          <w:rFonts w:cs="Arial"/>
        </w:rPr>
        <w:t xml:space="preserve"> </w:t>
      </w:r>
      <w:proofErr w:type="spellStart"/>
      <w:r w:rsidR="000701EC" w:rsidRPr="00EC7272">
        <w:rPr>
          <w:rFonts w:cs="Arial"/>
        </w:rPr>
        <w:t>shall</w:t>
      </w:r>
      <w:proofErr w:type="spellEnd"/>
      <w:r w:rsidR="000701EC" w:rsidRPr="00EC7272">
        <w:rPr>
          <w:rFonts w:cs="Arial"/>
        </w:rPr>
        <w:t xml:space="preserve"> </w:t>
      </w:r>
      <w:proofErr w:type="spellStart"/>
      <w:r w:rsidR="000701EC" w:rsidRPr="00EC7272">
        <w:rPr>
          <w:rFonts w:cs="Arial"/>
        </w:rPr>
        <w:t>issue</w:t>
      </w:r>
      <w:proofErr w:type="spellEnd"/>
      <w:r w:rsidR="000701EC" w:rsidRPr="00EC7272">
        <w:rPr>
          <w:rFonts w:cs="Arial"/>
        </w:rPr>
        <w:t xml:space="preserve"> a </w:t>
      </w:r>
      <w:proofErr w:type="spellStart"/>
      <w:r w:rsidR="000701EC" w:rsidRPr="00EC7272">
        <w:rPr>
          <w:rFonts w:cs="Arial"/>
        </w:rPr>
        <w:t>receipt</w:t>
      </w:r>
      <w:proofErr w:type="spellEnd"/>
      <w:r w:rsidR="000701EC" w:rsidRPr="00EC7272">
        <w:rPr>
          <w:rFonts w:cs="Arial"/>
        </w:rPr>
        <w:t xml:space="preserve"> </w:t>
      </w:r>
      <w:proofErr w:type="spellStart"/>
      <w:r w:rsidR="000701EC" w:rsidRPr="00EC7272">
        <w:rPr>
          <w:rFonts w:cs="Arial"/>
        </w:rPr>
        <w:t>for</w:t>
      </w:r>
      <w:proofErr w:type="spellEnd"/>
      <w:r w:rsidR="000701EC" w:rsidRPr="00EC7272">
        <w:rPr>
          <w:rFonts w:cs="Arial"/>
        </w:rPr>
        <w:t xml:space="preserve"> </w:t>
      </w:r>
      <w:proofErr w:type="spellStart"/>
      <w:r w:rsidR="000701EC" w:rsidRPr="00EC7272">
        <w:rPr>
          <w:rFonts w:cs="Arial"/>
        </w:rPr>
        <w:t>the</w:t>
      </w:r>
      <w:proofErr w:type="spellEnd"/>
      <w:r w:rsidR="000701EC" w:rsidRPr="00EC7272">
        <w:rPr>
          <w:rFonts w:cs="Arial"/>
        </w:rPr>
        <w:t xml:space="preserve"> </w:t>
      </w:r>
      <w:proofErr w:type="spellStart"/>
      <w:r w:rsidR="000701EC" w:rsidRPr="00EC7272">
        <w:rPr>
          <w:rFonts w:cs="Arial"/>
        </w:rPr>
        <w:t>receipt</w:t>
      </w:r>
      <w:proofErr w:type="spellEnd"/>
      <w:r w:rsidR="000701EC" w:rsidRPr="00EC7272">
        <w:rPr>
          <w:rFonts w:cs="Arial"/>
        </w:rPr>
        <w:t xml:space="preserve"> </w:t>
      </w:r>
      <w:proofErr w:type="spellStart"/>
      <w:r w:rsidR="000701EC" w:rsidRPr="00EC7272">
        <w:rPr>
          <w:rFonts w:cs="Arial"/>
        </w:rPr>
        <w:t>of</w:t>
      </w:r>
      <w:proofErr w:type="spellEnd"/>
      <w:r w:rsidR="000701EC" w:rsidRPr="00EC7272">
        <w:rPr>
          <w:rFonts w:cs="Arial"/>
        </w:rPr>
        <w:t xml:space="preserve"> </w:t>
      </w:r>
      <w:proofErr w:type="spellStart"/>
      <w:r w:rsidR="000701EC" w:rsidRPr="00EC7272">
        <w:rPr>
          <w:rFonts w:cs="Arial"/>
        </w:rPr>
        <w:t>the</w:t>
      </w:r>
      <w:proofErr w:type="spellEnd"/>
      <w:r w:rsidR="000701EC" w:rsidRPr="00EC7272">
        <w:rPr>
          <w:rFonts w:cs="Arial"/>
        </w:rPr>
        <w:t xml:space="preserve"> </w:t>
      </w:r>
      <w:proofErr w:type="spellStart"/>
      <w:r w:rsidR="000701EC" w:rsidRPr="00EC7272">
        <w:rPr>
          <w:rFonts w:cs="Arial"/>
          <w:color w:val="000000" w:themeColor="text1"/>
        </w:rPr>
        <w:t>Goods</w:t>
      </w:r>
      <w:proofErr w:type="spellEnd"/>
      <w:r w:rsidR="000701EC" w:rsidRPr="00EC7272">
        <w:rPr>
          <w:rFonts w:cs="Arial"/>
          <w:color w:val="000000" w:themeColor="text1"/>
        </w:rPr>
        <w:t xml:space="preserve"> in </w:t>
      </w:r>
      <w:proofErr w:type="spellStart"/>
      <w:r w:rsidR="000701EC" w:rsidRPr="00EC7272">
        <w:rPr>
          <w:rFonts w:cs="Arial"/>
          <w:color w:val="000000" w:themeColor="text1"/>
        </w:rPr>
        <w:t>the</w:t>
      </w:r>
      <w:proofErr w:type="spellEnd"/>
      <w:r w:rsidR="000701EC" w:rsidRPr="00EC7272">
        <w:rPr>
          <w:rFonts w:cs="Arial"/>
          <w:color w:val="000000" w:themeColor="text1"/>
        </w:rPr>
        <w:t xml:space="preserve"> </w:t>
      </w:r>
      <w:proofErr w:type="spellStart"/>
      <w:r w:rsidR="004E223C">
        <w:rPr>
          <w:rFonts w:cs="Arial"/>
          <w:color w:val="000000" w:themeColor="text1"/>
        </w:rPr>
        <w:t>Storage</w:t>
      </w:r>
      <w:proofErr w:type="spellEnd"/>
      <w:r w:rsidR="004E223C">
        <w:rPr>
          <w:rFonts w:cs="Arial"/>
          <w:color w:val="000000" w:themeColor="text1"/>
        </w:rPr>
        <w:t xml:space="preserve"> </w:t>
      </w:r>
      <w:proofErr w:type="spellStart"/>
      <w:r w:rsidR="004E223C">
        <w:rPr>
          <w:rFonts w:cs="Arial"/>
          <w:color w:val="000000" w:themeColor="text1"/>
        </w:rPr>
        <w:t>Facility</w:t>
      </w:r>
      <w:proofErr w:type="spellEnd"/>
      <w:r w:rsidR="000701EC" w:rsidRPr="00EC7272">
        <w:rPr>
          <w:rFonts w:cs="Arial"/>
          <w:color w:val="000000" w:themeColor="text1"/>
        </w:rPr>
        <w:t xml:space="preserve">. Should any technical problems arise with the goods or with the </w:t>
      </w:r>
      <w:r w:rsidR="000701EC" w:rsidRPr="00EC7272">
        <w:rPr>
          <w:rFonts w:cs="Arial"/>
          <w:color w:val="000000" w:themeColor="text1"/>
        </w:rPr>
        <w:lastRenderedPageBreak/>
        <w:t>acceptance of the goods at the time of delivery, or should the gauges used to measure the goods be subject to any significant deviations, the Customer reserves the right to suspend the acceptance of the goods in order to establish the reasons for the deviations and to recalibrate and verify the gauges, if necessary.</w:t>
      </w:r>
    </w:p>
    <w:p w14:paraId="43A0F08C" w14:textId="77777777" w:rsidR="00443487" w:rsidRPr="007651CB" w:rsidRDefault="00443487" w:rsidP="00443487">
      <w:pPr>
        <w:rPr>
          <w:rFonts w:cs="Arial"/>
        </w:rPr>
      </w:pPr>
    </w:p>
    <w:p w14:paraId="1038F185" w14:textId="77777777" w:rsidR="00397047" w:rsidRDefault="006549BD">
      <w:pPr>
        <w:rPr>
          <w:rFonts w:cs="Arial"/>
          <w:color w:val="000000"/>
        </w:rPr>
      </w:pPr>
      <w:r w:rsidRPr="007651CB">
        <w:rPr>
          <w:rFonts w:cs="Arial"/>
          <w:color w:val="000000"/>
        </w:rPr>
        <w:t xml:space="preserve">The quality of the goods delivered shall be checked by an accredited laboratory designated by </w:t>
      </w:r>
      <w:r w:rsidR="00CC0C19" w:rsidRPr="007651CB">
        <w:rPr>
          <w:rFonts w:cs="Arial"/>
        </w:rPr>
        <w:t>the Buyer</w:t>
      </w:r>
      <w:r w:rsidRPr="007651CB">
        <w:rPr>
          <w:rFonts w:cs="Arial"/>
          <w:color w:val="000000"/>
        </w:rPr>
        <w:t xml:space="preserve">. The cost of this check shall be borne by </w:t>
      </w:r>
      <w:r w:rsidR="00CC0C19" w:rsidRPr="007651CB">
        <w:rPr>
          <w:rFonts w:cs="Arial"/>
        </w:rPr>
        <w:t>the Buyer</w:t>
      </w:r>
      <w:r w:rsidRPr="007651CB">
        <w:rPr>
          <w:rFonts w:cs="Arial"/>
          <w:color w:val="000000"/>
        </w:rPr>
        <w:t xml:space="preserve">. The Parties agree to comply fully with the quality findings set out in the certificate issued by the accredited laboratory concerning the quality of the goods supplied. </w:t>
      </w:r>
    </w:p>
    <w:p w14:paraId="739639CE" w14:textId="77777777" w:rsidR="00443487" w:rsidRPr="007651CB" w:rsidRDefault="00443487" w:rsidP="00443487">
      <w:pPr>
        <w:rPr>
          <w:rFonts w:cs="Arial"/>
          <w:color w:val="000000"/>
        </w:rPr>
      </w:pPr>
    </w:p>
    <w:p w14:paraId="65348068" w14:textId="77777777" w:rsidR="00397047" w:rsidRDefault="006549BD">
      <w:pPr>
        <w:rPr>
          <w:rFonts w:cs="Arial"/>
          <w:color w:val="000000"/>
        </w:rPr>
      </w:pPr>
      <w:r w:rsidRPr="007651CB">
        <w:rPr>
          <w:rFonts w:cs="Arial"/>
          <w:color w:val="000000"/>
        </w:rPr>
        <w:t xml:space="preserve">The Parties also agree that should the accredited laboratory referred to in the preceding paragraph of this Article find that the goods are not of satisfactory quality, </w:t>
      </w:r>
      <w:r w:rsidR="00CC0C19" w:rsidRPr="007651CB">
        <w:rPr>
          <w:rFonts w:cs="Arial"/>
          <w:color w:val="000000"/>
        </w:rPr>
        <w:t xml:space="preserve">the Seller </w:t>
      </w:r>
      <w:r w:rsidRPr="007651CB">
        <w:rPr>
          <w:rFonts w:cs="Arial"/>
          <w:color w:val="000000"/>
        </w:rPr>
        <w:t xml:space="preserve">may propose a re-analysis (super-analysis). The Parties shall jointly designate the accredited laboratory which shall carry out the re-quality inspection. If the results (the values given in the certificate may not exceed the values laid down in the applicable standard) of the re-analysis show that the goods are of satisfactory quality, the costs of the re-analysis shall be borne by </w:t>
      </w:r>
      <w:r w:rsidR="00CC0C19" w:rsidRPr="007651CB">
        <w:rPr>
          <w:rFonts w:cs="Arial"/>
        </w:rPr>
        <w:t>the Buyer</w:t>
      </w:r>
      <w:r w:rsidRPr="007651CB">
        <w:rPr>
          <w:rFonts w:cs="Arial"/>
          <w:color w:val="000000"/>
        </w:rPr>
        <w:t xml:space="preserve">, and the </w:t>
      </w:r>
      <w:r w:rsidR="00CC0C19" w:rsidRPr="007651CB">
        <w:rPr>
          <w:rFonts w:cs="Arial"/>
          <w:color w:val="000000"/>
        </w:rPr>
        <w:t xml:space="preserve">Seller </w:t>
      </w:r>
      <w:r w:rsidRPr="007651CB">
        <w:rPr>
          <w:rFonts w:cs="Arial"/>
          <w:color w:val="000000"/>
        </w:rPr>
        <w:t xml:space="preserve">shall pay the costs in the event that, following the above procedure, the accredited laboratory selected finds that the goods are not of the quality required under this Contract. </w:t>
      </w:r>
    </w:p>
    <w:p w14:paraId="2A2EF744" w14:textId="77777777" w:rsidR="00443487" w:rsidRPr="007651CB" w:rsidRDefault="00443487" w:rsidP="00443487">
      <w:pPr>
        <w:rPr>
          <w:rFonts w:cs="Arial"/>
          <w:color w:val="000000"/>
        </w:rPr>
      </w:pPr>
    </w:p>
    <w:p w14:paraId="66D0AB3E" w14:textId="3AB454A2" w:rsidR="00397047" w:rsidRDefault="006549BD">
      <w:pPr>
        <w:rPr>
          <w:rFonts w:cs="Arial"/>
          <w:color w:val="000000"/>
        </w:rPr>
      </w:pPr>
      <w:proofErr w:type="spellStart"/>
      <w:r w:rsidRPr="007651CB">
        <w:rPr>
          <w:rFonts w:cs="Arial"/>
          <w:color w:val="000000"/>
        </w:rPr>
        <w:t>The</w:t>
      </w:r>
      <w:proofErr w:type="spellEnd"/>
      <w:r w:rsidRPr="007651CB">
        <w:rPr>
          <w:rFonts w:cs="Arial"/>
          <w:color w:val="000000"/>
        </w:rPr>
        <w:t xml:space="preserve"> </w:t>
      </w:r>
      <w:proofErr w:type="spellStart"/>
      <w:r w:rsidRPr="007651CB">
        <w:rPr>
          <w:rFonts w:cs="Arial"/>
          <w:color w:val="000000"/>
        </w:rPr>
        <w:t>Parties</w:t>
      </w:r>
      <w:proofErr w:type="spellEnd"/>
      <w:r w:rsidRPr="007651CB">
        <w:rPr>
          <w:rFonts w:cs="Arial"/>
          <w:color w:val="000000"/>
        </w:rPr>
        <w:t xml:space="preserve"> </w:t>
      </w:r>
      <w:proofErr w:type="spellStart"/>
      <w:r w:rsidRPr="007651CB">
        <w:rPr>
          <w:rFonts w:cs="Arial"/>
          <w:color w:val="000000"/>
        </w:rPr>
        <w:t>expressly</w:t>
      </w:r>
      <w:proofErr w:type="spellEnd"/>
      <w:r w:rsidRPr="007651CB">
        <w:rPr>
          <w:rFonts w:cs="Arial"/>
          <w:color w:val="000000"/>
        </w:rPr>
        <w:t xml:space="preserve"> </w:t>
      </w:r>
      <w:proofErr w:type="spellStart"/>
      <w:r w:rsidRPr="007651CB">
        <w:rPr>
          <w:rFonts w:cs="Arial"/>
          <w:color w:val="000000"/>
        </w:rPr>
        <w:t>agree</w:t>
      </w:r>
      <w:proofErr w:type="spellEnd"/>
      <w:r w:rsidRPr="007651CB">
        <w:rPr>
          <w:rFonts w:cs="Arial"/>
          <w:color w:val="000000"/>
        </w:rPr>
        <w:t xml:space="preserve"> </w:t>
      </w:r>
      <w:proofErr w:type="spellStart"/>
      <w:r w:rsidRPr="007651CB">
        <w:rPr>
          <w:rFonts w:cs="Arial"/>
          <w:color w:val="000000"/>
        </w:rPr>
        <w:t>that</w:t>
      </w:r>
      <w:proofErr w:type="spellEnd"/>
      <w:r w:rsidRPr="007651CB">
        <w:rPr>
          <w:rFonts w:cs="Arial"/>
          <w:color w:val="000000"/>
        </w:rPr>
        <w:t xml:space="preserve">, </w:t>
      </w:r>
      <w:proofErr w:type="spellStart"/>
      <w:r w:rsidRPr="007651CB">
        <w:rPr>
          <w:rFonts w:cs="Arial"/>
          <w:color w:val="000000"/>
        </w:rPr>
        <w:t>should</w:t>
      </w:r>
      <w:proofErr w:type="spellEnd"/>
      <w:r w:rsidRPr="007651CB">
        <w:rPr>
          <w:rFonts w:cs="Arial"/>
          <w:color w:val="000000"/>
        </w:rPr>
        <w:t xml:space="preserve"> </w:t>
      </w:r>
      <w:proofErr w:type="spellStart"/>
      <w:r w:rsidRPr="007651CB">
        <w:rPr>
          <w:rFonts w:cs="Arial"/>
          <w:color w:val="000000"/>
        </w:rPr>
        <w:t>the</w:t>
      </w:r>
      <w:proofErr w:type="spellEnd"/>
      <w:r w:rsidRPr="007651CB">
        <w:rPr>
          <w:rFonts w:cs="Arial"/>
          <w:color w:val="000000"/>
        </w:rPr>
        <w:t xml:space="preserve"> </w:t>
      </w:r>
      <w:proofErr w:type="spellStart"/>
      <w:r w:rsidR="004E223C">
        <w:rPr>
          <w:rFonts w:cs="Arial"/>
          <w:color w:val="000000"/>
        </w:rPr>
        <w:t>Storage</w:t>
      </w:r>
      <w:proofErr w:type="spellEnd"/>
      <w:r w:rsidR="004E223C">
        <w:rPr>
          <w:rFonts w:cs="Arial"/>
          <w:color w:val="000000"/>
        </w:rPr>
        <w:t xml:space="preserve"> Operator</w:t>
      </w:r>
      <w:r w:rsidRPr="007651CB">
        <w:rPr>
          <w:rFonts w:cs="Arial"/>
          <w:color w:val="000000"/>
        </w:rPr>
        <w:t xml:space="preserve"> </w:t>
      </w:r>
      <w:proofErr w:type="spellStart"/>
      <w:r w:rsidRPr="007651CB">
        <w:rPr>
          <w:rFonts w:cs="Arial"/>
          <w:color w:val="000000"/>
        </w:rPr>
        <w:t>with</w:t>
      </w:r>
      <w:proofErr w:type="spellEnd"/>
      <w:r w:rsidRPr="007651CB">
        <w:rPr>
          <w:rFonts w:cs="Arial"/>
          <w:color w:val="000000"/>
        </w:rPr>
        <w:t xml:space="preserve"> </w:t>
      </w:r>
      <w:proofErr w:type="spellStart"/>
      <w:r w:rsidRPr="007651CB">
        <w:rPr>
          <w:rFonts w:cs="Arial"/>
          <w:color w:val="000000"/>
        </w:rPr>
        <w:t>whom</w:t>
      </w:r>
      <w:proofErr w:type="spellEnd"/>
      <w:r w:rsidRPr="007651CB">
        <w:rPr>
          <w:rFonts w:cs="Arial"/>
          <w:color w:val="000000"/>
        </w:rPr>
        <w:t xml:space="preserve"> </w:t>
      </w:r>
      <w:proofErr w:type="spellStart"/>
      <w:r w:rsidRPr="007651CB">
        <w:rPr>
          <w:rFonts w:cs="Arial"/>
          <w:color w:val="000000"/>
        </w:rPr>
        <w:t>the</w:t>
      </w:r>
      <w:proofErr w:type="spellEnd"/>
      <w:r w:rsidRPr="007651CB">
        <w:rPr>
          <w:rFonts w:cs="Arial"/>
          <w:color w:val="000000"/>
        </w:rPr>
        <w:t xml:space="preserve"> </w:t>
      </w:r>
      <w:proofErr w:type="spellStart"/>
      <w:r w:rsidRPr="007651CB">
        <w:rPr>
          <w:rFonts w:cs="Arial"/>
          <w:color w:val="000000"/>
        </w:rPr>
        <w:t>fuel</w:t>
      </w:r>
      <w:proofErr w:type="spellEnd"/>
      <w:r w:rsidRPr="007651CB">
        <w:rPr>
          <w:rFonts w:cs="Arial"/>
          <w:color w:val="000000"/>
        </w:rPr>
        <w:t xml:space="preserve"> is stored for justified reasons request a re-analysis of the samples and should the results of the re-measurements deviate from the certificate issued by the accredited laboratory referred to in the preceding paragraph of this Article, they will accept as undisputed the results of the measurements carried out by a </w:t>
      </w:r>
      <w:proofErr w:type="spellStart"/>
      <w:r w:rsidRPr="007651CB">
        <w:rPr>
          <w:rFonts w:cs="Arial"/>
          <w:color w:val="000000"/>
        </w:rPr>
        <w:t>third</w:t>
      </w:r>
      <w:proofErr w:type="spellEnd"/>
      <w:r w:rsidRPr="007651CB">
        <w:rPr>
          <w:rFonts w:cs="Arial"/>
          <w:color w:val="000000"/>
        </w:rPr>
        <w:t xml:space="preserve"> </w:t>
      </w:r>
      <w:proofErr w:type="spellStart"/>
      <w:r w:rsidRPr="007651CB">
        <w:rPr>
          <w:rFonts w:cs="Arial"/>
          <w:color w:val="000000"/>
        </w:rPr>
        <w:t>accredited</w:t>
      </w:r>
      <w:proofErr w:type="spellEnd"/>
      <w:r w:rsidRPr="007651CB">
        <w:rPr>
          <w:rFonts w:cs="Arial"/>
          <w:color w:val="000000"/>
        </w:rPr>
        <w:t xml:space="preserve"> </w:t>
      </w:r>
      <w:proofErr w:type="spellStart"/>
      <w:r w:rsidRPr="007651CB">
        <w:rPr>
          <w:rFonts w:cs="Arial"/>
          <w:color w:val="000000"/>
        </w:rPr>
        <w:t>laboratory</w:t>
      </w:r>
      <w:proofErr w:type="spellEnd"/>
      <w:r w:rsidRPr="007651CB">
        <w:rPr>
          <w:rFonts w:cs="Arial"/>
          <w:color w:val="000000"/>
        </w:rPr>
        <w:t xml:space="preserve"> </w:t>
      </w:r>
      <w:proofErr w:type="spellStart"/>
      <w:r w:rsidRPr="007651CB">
        <w:rPr>
          <w:rFonts w:cs="Arial"/>
          <w:color w:val="000000"/>
        </w:rPr>
        <w:t>selected</w:t>
      </w:r>
      <w:proofErr w:type="spellEnd"/>
      <w:r w:rsidRPr="007651CB">
        <w:rPr>
          <w:rFonts w:cs="Arial"/>
          <w:color w:val="000000"/>
        </w:rPr>
        <w:t xml:space="preserve"> </w:t>
      </w:r>
      <w:proofErr w:type="spellStart"/>
      <w:r w:rsidRPr="007651CB">
        <w:rPr>
          <w:rFonts w:cs="Arial"/>
          <w:color w:val="000000"/>
        </w:rPr>
        <w:t>by</w:t>
      </w:r>
      <w:proofErr w:type="spellEnd"/>
      <w:r w:rsidRPr="007651CB">
        <w:rPr>
          <w:rFonts w:cs="Arial"/>
          <w:color w:val="000000"/>
        </w:rPr>
        <w:t xml:space="preserve"> </w:t>
      </w:r>
      <w:proofErr w:type="spellStart"/>
      <w:r w:rsidR="00CC0C19" w:rsidRPr="007651CB">
        <w:rPr>
          <w:rFonts w:cs="Arial"/>
        </w:rPr>
        <w:t>the</w:t>
      </w:r>
      <w:proofErr w:type="spellEnd"/>
      <w:r w:rsidR="00CC0C19" w:rsidRPr="007651CB">
        <w:rPr>
          <w:rFonts w:cs="Arial"/>
        </w:rPr>
        <w:t xml:space="preserve"> </w:t>
      </w:r>
      <w:proofErr w:type="spellStart"/>
      <w:r w:rsidR="00CC0C19" w:rsidRPr="007651CB">
        <w:rPr>
          <w:rFonts w:cs="Arial"/>
        </w:rPr>
        <w:t>Buyer</w:t>
      </w:r>
      <w:proofErr w:type="spellEnd"/>
      <w:r w:rsidR="00CC0C19" w:rsidRPr="007651CB">
        <w:rPr>
          <w:rFonts w:cs="Arial"/>
        </w:rPr>
        <w:t xml:space="preserve"> </w:t>
      </w:r>
      <w:r w:rsidRPr="007651CB">
        <w:rPr>
          <w:rFonts w:cs="Arial"/>
          <w:color w:val="000000"/>
        </w:rPr>
        <w:t xml:space="preserve">at </w:t>
      </w:r>
      <w:proofErr w:type="spellStart"/>
      <w:r w:rsidRPr="007651CB">
        <w:rPr>
          <w:rFonts w:cs="Arial"/>
          <w:color w:val="000000"/>
        </w:rPr>
        <w:t>the</w:t>
      </w:r>
      <w:proofErr w:type="spellEnd"/>
      <w:r w:rsidRPr="007651CB">
        <w:rPr>
          <w:rFonts w:cs="Arial"/>
          <w:color w:val="000000"/>
        </w:rPr>
        <w:t xml:space="preserve"> </w:t>
      </w:r>
      <w:proofErr w:type="spellStart"/>
      <w:r w:rsidRPr="007651CB">
        <w:rPr>
          <w:rFonts w:cs="Arial"/>
          <w:color w:val="000000"/>
        </w:rPr>
        <w:t>request</w:t>
      </w:r>
      <w:proofErr w:type="spellEnd"/>
      <w:r w:rsidRPr="007651CB">
        <w:rPr>
          <w:rFonts w:cs="Arial"/>
          <w:color w:val="000000"/>
        </w:rPr>
        <w:t xml:space="preserve"> </w:t>
      </w:r>
      <w:proofErr w:type="spellStart"/>
      <w:r w:rsidRPr="007651CB">
        <w:rPr>
          <w:rFonts w:cs="Arial"/>
          <w:color w:val="000000"/>
        </w:rPr>
        <w:t>of</w:t>
      </w:r>
      <w:proofErr w:type="spellEnd"/>
      <w:r w:rsidRPr="007651CB">
        <w:rPr>
          <w:rFonts w:cs="Arial"/>
          <w:color w:val="000000"/>
        </w:rPr>
        <w:t xml:space="preserve"> </w:t>
      </w:r>
      <w:proofErr w:type="spellStart"/>
      <w:r w:rsidRPr="007651CB">
        <w:rPr>
          <w:rFonts w:cs="Arial"/>
          <w:color w:val="000000"/>
        </w:rPr>
        <w:t>the</w:t>
      </w:r>
      <w:proofErr w:type="spellEnd"/>
      <w:r w:rsidRPr="007651CB">
        <w:rPr>
          <w:rFonts w:cs="Arial"/>
          <w:color w:val="000000"/>
        </w:rPr>
        <w:t xml:space="preserve"> </w:t>
      </w:r>
      <w:proofErr w:type="spellStart"/>
      <w:r w:rsidR="004E223C">
        <w:rPr>
          <w:rFonts w:cs="Arial"/>
          <w:color w:val="000000"/>
        </w:rPr>
        <w:t>Storage</w:t>
      </w:r>
      <w:proofErr w:type="spellEnd"/>
      <w:r w:rsidR="004E223C">
        <w:rPr>
          <w:rFonts w:cs="Arial"/>
          <w:color w:val="000000"/>
        </w:rPr>
        <w:t xml:space="preserve"> Operator</w:t>
      </w:r>
      <w:r w:rsidRPr="007651CB">
        <w:rPr>
          <w:rFonts w:cs="Arial"/>
          <w:color w:val="000000"/>
        </w:rPr>
        <w:t xml:space="preserve">. If, following the results of these measurements, the goods delivered are of a quality which meets the requirements of Articles 13 </w:t>
      </w:r>
      <w:r w:rsidR="002C1FEC" w:rsidRPr="007651CB">
        <w:rPr>
          <w:rFonts w:cs="Arial"/>
          <w:color w:val="000000"/>
        </w:rPr>
        <w:t xml:space="preserve">and 14 of </w:t>
      </w:r>
      <w:r w:rsidRPr="007651CB">
        <w:rPr>
          <w:rFonts w:cs="Arial"/>
          <w:color w:val="000000"/>
        </w:rPr>
        <w:t>this Contract, the parties shall consider the delivery of the goods to be of satisfactory quality.</w:t>
      </w:r>
    </w:p>
    <w:p w14:paraId="6E46448F" w14:textId="77777777" w:rsidR="00443487" w:rsidRPr="007651CB" w:rsidRDefault="00443487" w:rsidP="00443487">
      <w:pPr>
        <w:rPr>
          <w:rFonts w:cs="Arial"/>
          <w:color w:val="000000"/>
        </w:rPr>
      </w:pPr>
    </w:p>
    <w:p w14:paraId="18C11664" w14:textId="60B303D3" w:rsidR="00397047" w:rsidRDefault="006549BD">
      <w:pPr>
        <w:rPr>
          <w:rFonts w:cs="Arial"/>
          <w:color w:val="000000"/>
        </w:rPr>
      </w:pPr>
      <w:r w:rsidRPr="007651CB">
        <w:rPr>
          <w:rFonts w:cs="Arial"/>
          <w:color w:val="000000"/>
        </w:rPr>
        <w:t xml:space="preserve">If the measurements are </w:t>
      </w:r>
      <w:proofErr w:type="spellStart"/>
      <w:r w:rsidRPr="007651CB">
        <w:rPr>
          <w:rFonts w:cs="Arial"/>
          <w:color w:val="000000"/>
        </w:rPr>
        <w:t>carried</w:t>
      </w:r>
      <w:proofErr w:type="spellEnd"/>
      <w:r w:rsidRPr="007651CB">
        <w:rPr>
          <w:rFonts w:cs="Arial"/>
          <w:color w:val="000000"/>
        </w:rPr>
        <w:t xml:space="preserve"> out </w:t>
      </w:r>
      <w:proofErr w:type="spellStart"/>
      <w:r w:rsidRPr="007651CB">
        <w:rPr>
          <w:rFonts w:cs="Arial"/>
          <w:color w:val="000000"/>
        </w:rPr>
        <w:t>again</w:t>
      </w:r>
      <w:proofErr w:type="spellEnd"/>
      <w:r w:rsidRPr="007651CB">
        <w:rPr>
          <w:rFonts w:cs="Arial"/>
          <w:color w:val="000000"/>
        </w:rPr>
        <w:t xml:space="preserve"> at </w:t>
      </w:r>
      <w:proofErr w:type="spellStart"/>
      <w:r w:rsidRPr="007651CB">
        <w:rPr>
          <w:rFonts w:cs="Arial"/>
          <w:color w:val="000000"/>
        </w:rPr>
        <w:t>the</w:t>
      </w:r>
      <w:proofErr w:type="spellEnd"/>
      <w:r w:rsidRPr="007651CB">
        <w:rPr>
          <w:rFonts w:cs="Arial"/>
          <w:color w:val="000000"/>
        </w:rPr>
        <w:t xml:space="preserve"> </w:t>
      </w:r>
      <w:proofErr w:type="spellStart"/>
      <w:r w:rsidRPr="007651CB">
        <w:rPr>
          <w:rFonts w:cs="Arial"/>
          <w:color w:val="000000"/>
        </w:rPr>
        <w:t>reasoned</w:t>
      </w:r>
      <w:proofErr w:type="spellEnd"/>
      <w:r w:rsidRPr="007651CB">
        <w:rPr>
          <w:rFonts w:cs="Arial"/>
          <w:color w:val="000000"/>
        </w:rPr>
        <w:t xml:space="preserve"> </w:t>
      </w:r>
      <w:proofErr w:type="spellStart"/>
      <w:r w:rsidRPr="007651CB">
        <w:rPr>
          <w:rFonts w:cs="Arial"/>
          <w:color w:val="000000"/>
        </w:rPr>
        <w:t>request</w:t>
      </w:r>
      <w:proofErr w:type="spellEnd"/>
      <w:r w:rsidRPr="007651CB">
        <w:rPr>
          <w:rFonts w:cs="Arial"/>
          <w:color w:val="000000"/>
        </w:rPr>
        <w:t xml:space="preserve"> </w:t>
      </w:r>
      <w:proofErr w:type="spellStart"/>
      <w:r w:rsidRPr="007651CB">
        <w:rPr>
          <w:rFonts w:cs="Arial"/>
          <w:color w:val="000000"/>
        </w:rPr>
        <w:t>of</w:t>
      </w:r>
      <w:proofErr w:type="spellEnd"/>
      <w:r w:rsidRPr="007651CB">
        <w:rPr>
          <w:rFonts w:cs="Arial"/>
          <w:color w:val="000000"/>
        </w:rPr>
        <w:t xml:space="preserve"> </w:t>
      </w:r>
      <w:proofErr w:type="spellStart"/>
      <w:r w:rsidRPr="007651CB">
        <w:rPr>
          <w:rFonts w:cs="Arial"/>
          <w:color w:val="000000"/>
        </w:rPr>
        <w:t>the</w:t>
      </w:r>
      <w:proofErr w:type="spellEnd"/>
      <w:r w:rsidRPr="007651CB">
        <w:rPr>
          <w:rFonts w:cs="Arial"/>
          <w:color w:val="000000"/>
        </w:rPr>
        <w:t xml:space="preserve"> </w:t>
      </w:r>
      <w:proofErr w:type="spellStart"/>
      <w:r w:rsidR="004E223C">
        <w:rPr>
          <w:rFonts w:cs="Arial"/>
          <w:color w:val="000000"/>
        </w:rPr>
        <w:t>Storage</w:t>
      </w:r>
      <w:proofErr w:type="spellEnd"/>
      <w:r w:rsidR="004E223C">
        <w:rPr>
          <w:rFonts w:cs="Arial"/>
          <w:color w:val="000000"/>
        </w:rPr>
        <w:t xml:space="preserve"> Operator</w:t>
      </w:r>
      <w:r w:rsidR="004E223C" w:rsidRPr="007651CB">
        <w:rPr>
          <w:rFonts w:cs="Arial"/>
          <w:color w:val="000000"/>
        </w:rPr>
        <w:t xml:space="preserve"> </w:t>
      </w:r>
      <w:proofErr w:type="spellStart"/>
      <w:r w:rsidRPr="007651CB">
        <w:rPr>
          <w:rFonts w:cs="Arial"/>
          <w:color w:val="000000"/>
        </w:rPr>
        <w:t>and</w:t>
      </w:r>
      <w:proofErr w:type="spellEnd"/>
      <w:r w:rsidRPr="007651CB">
        <w:rPr>
          <w:rFonts w:cs="Arial"/>
          <w:color w:val="000000"/>
        </w:rPr>
        <w:t xml:space="preserve"> it is </w:t>
      </w:r>
      <w:proofErr w:type="spellStart"/>
      <w:r w:rsidRPr="007651CB">
        <w:rPr>
          <w:rFonts w:cs="Arial"/>
          <w:color w:val="000000"/>
        </w:rPr>
        <w:t>established</w:t>
      </w:r>
      <w:proofErr w:type="spellEnd"/>
      <w:r w:rsidRPr="007651CB">
        <w:rPr>
          <w:rFonts w:cs="Arial"/>
          <w:color w:val="000000"/>
        </w:rPr>
        <w:t xml:space="preserve"> </w:t>
      </w:r>
      <w:proofErr w:type="spellStart"/>
      <w:r w:rsidRPr="007651CB">
        <w:rPr>
          <w:rFonts w:cs="Arial"/>
          <w:color w:val="000000"/>
        </w:rPr>
        <w:t>that</w:t>
      </w:r>
      <w:proofErr w:type="spellEnd"/>
      <w:r w:rsidRPr="007651CB">
        <w:rPr>
          <w:rFonts w:cs="Arial"/>
          <w:color w:val="000000"/>
        </w:rPr>
        <w:t xml:space="preserve"> </w:t>
      </w:r>
      <w:proofErr w:type="spellStart"/>
      <w:r w:rsidRPr="007651CB">
        <w:rPr>
          <w:rFonts w:cs="Arial"/>
          <w:color w:val="000000"/>
        </w:rPr>
        <w:t>the</w:t>
      </w:r>
      <w:proofErr w:type="spellEnd"/>
      <w:r w:rsidRPr="007651CB">
        <w:rPr>
          <w:rFonts w:cs="Arial"/>
          <w:color w:val="000000"/>
        </w:rPr>
        <w:t xml:space="preserve"> </w:t>
      </w:r>
      <w:proofErr w:type="spellStart"/>
      <w:r w:rsidRPr="007651CB">
        <w:rPr>
          <w:rFonts w:cs="Arial"/>
          <w:color w:val="000000"/>
        </w:rPr>
        <w:t>goods</w:t>
      </w:r>
      <w:proofErr w:type="spellEnd"/>
      <w:r w:rsidRPr="007651CB">
        <w:rPr>
          <w:rFonts w:cs="Arial"/>
          <w:color w:val="000000"/>
        </w:rPr>
        <w:t xml:space="preserve"> do not meet the quality requirements set out in Articles 13 </w:t>
      </w:r>
      <w:r w:rsidR="002C1FEC" w:rsidRPr="007651CB">
        <w:rPr>
          <w:rFonts w:cs="Arial"/>
          <w:color w:val="000000"/>
        </w:rPr>
        <w:t xml:space="preserve">and 14 </w:t>
      </w:r>
      <w:r w:rsidRPr="007651CB">
        <w:rPr>
          <w:rFonts w:cs="Arial"/>
          <w:color w:val="000000"/>
        </w:rPr>
        <w:t xml:space="preserve">of this Contract, the costs of the re-measurements shall be borne by </w:t>
      </w:r>
      <w:r w:rsidR="00CC0C19" w:rsidRPr="007651CB">
        <w:rPr>
          <w:rFonts w:cs="Arial"/>
          <w:color w:val="000000"/>
        </w:rPr>
        <w:t>the Seller</w:t>
      </w:r>
      <w:r w:rsidRPr="007651CB">
        <w:rPr>
          <w:rFonts w:cs="Arial"/>
          <w:color w:val="000000"/>
        </w:rPr>
        <w:t xml:space="preserve">. </w:t>
      </w:r>
    </w:p>
    <w:p w14:paraId="4284B84B" w14:textId="77777777" w:rsidR="00443487" w:rsidRPr="007651CB" w:rsidRDefault="00443487" w:rsidP="00443487">
      <w:pPr>
        <w:rPr>
          <w:rFonts w:cs="Arial"/>
          <w:color w:val="000000"/>
        </w:rPr>
      </w:pPr>
    </w:p>
    <w:p w14:paraId="789EF766" w14:textId="77777777" w:rsidR="00397047" w:rsidRDefault="006549BD">
      <w:pPr>
        <w:rPr>
          <w:rFonts w:cs="Arial"/>
          <w:color w:val="000000"/>
        </w:rPr>
      </w:pPr>
      <w:r w:rsidRPr="007651CB">
        <w:rPr>
          <w:rFonts w:cs="Arial"/>
          <w:color w:val="000000"/>
        </w:rPr>
        <w:t xml:space="preserve">The Parties agree that if </w:t>
      </w:r>
      <w:r w:rsidR="00CC0C19" w:rsidRPr="007651CB">
        <w:rPr>
          <w:rFonts w:cs="Arial"/>
          <w:color w:val="000000"/>
        </w:rPr>
        <w:t xml:space="preserve">the Seller </w:t>
      </w:r>
      <w:r w:rsidRPr="007651CB">
        <w:rPr>
          <w:rFonts w:cs="Arial"/>
          <w:color w:val="000000"/>
        </w:rPr>
        <w:t xml:space="preserve">delivers goods of a quality which does not correspond to the agreed quality referred to in Articles 13 </w:t>
      </w:r>
      <w:r w:rsidR="002C1FEC" w:rsidRPr="007651CB">
        <w:rPr>
          <w:rFonts w:cs="Arial"/>
          <w:color w:val="000000"/>
        </w:rPr>
        <w:t xml:space="preserve">and 14 </w:t>
      </w:r>
      <w:r w:rsidRPr="007651CB">
        <w:rPr>
          <w:rFonts w:cs="Arial"/>
          <w:color w:val="000000"/>
        </w:rPr>
        <w:t xml:space="preserve">of this Contract, the Seller shall be deemed to be in material breach of the Contract, taking also into account the provision of the eighth paragraph of this Article. In such a case, </w:t>
      </w:r>
      <w:r w:rsidR="00CC0C19" w:rsidRPr="007651CB">
        <w:rPr>
          <w:rFonts w:cs="Arial"/>
        </w:rPr>
        <w:t xml:space="preserve">the Buyer </w:t>
      </w:r>
      <w:r w:rsidRPr="007651CB">
        <w:rPr>
          <w:rFonts w:cs="Arial"/>
          <w:color w:val="000000"/>
        </w:rPr>
        <w:t xml:space="preserve">shall be released from its obligations under this Contract by a unilateral declaration of termination, and the </w:t>
      </w:r>
      <w:r w:rsidR="00CC0C19" w:rsidRPr="007651CB">
        <w:rPr>
          <w:rFonts w:cs="Arial"/>
          <w:color w:val="000000"/>
        </w:rPr>
        <w:t xml:space="preserve">Seller </w:t>
      </w:r>
      <w:r w:rsidRPr="007651CB">
        <w:rPr>
          <w:rFonts w:cs="Arial"/>
          <w:color w:val="000000"/>
        </w:rPr>
        <w:t xml:space="preserve">shall be obliged to remove the goods at its own expense and to compensate </w:t>
      </w:r>
      <w:r w:rsidR="00CC0C19" w:rsidRPr="007651CB">
        <w:rPr>
          <w:rFonts w:cs="Arial"/>
        </w:rPr>
        <w:t xml:space="preserve">the Buyer </w:t>
      </w:r>
      <w:r w:rsidRPr="007651CB">
        <w:rPr>
          <w:rFonts w:cs="Arial"/>
          <w:color w:val="000000"/>
        </w:rPr>
        <w:t>for any damage caused to the Buyer by the Buyer</w:t>
      </w:r>
      <w:r w:rsidR="00CC0C19" w:rsidRPr="007651CB">
        <w:rPr>
          <w:rFonts w:cs="Arial"/>
        </w:rPr>
        <w:t xml:space="preserve">'s </w:t>
      </w:r>
      <w:r w:rsidRPr="007651CB">
        <w:rPr>
          <w:rFonts w:cs="Arial"/>
          <w:color w:val="000000"/>
        </w:rPr>
        <w:t>refusal to accept delivery, without objection arising from the Seller's refusal to accept delivery.</w:t>
      </w:r>
    </w:p>
    <w:p w14:paraId="05860250" w14:textId="77777777" w:rsidR="00443487" w:rsidRPr="007651CB" w:rsidRDefault="00443487" w:rsidP="00443487">
      <w:pPr>
        <w:rPr>
          <w:rFonts w:cs="Arial"/>
          <w:color w:val="000000"/>
        </w:rPr>
      </w:pPr>
    </w:p>
    <w:p w14:paraId="01136D17" w14:textId="3FE68D2D" w:rsidR="00397047" w:rsidRDefault="006549BD">
      <w:pPr>
        <w:rPr>
          <w:rFonts w:cs="Arial"/>
          <w:color w:val="000000"/>
        </w:rPr>
      </w:pPr>
      <w:r w:rsidRPr="007651CB">
        <w:rPr>
          <w:rFonts w:cs="Arial"/>
          <w:color w:val="000000"/>
        </w:rPr>
        <w:t xml:space="preserve">If the Goods are not of satisfactory quality and deviate from the required quality only in respect of the element(s) which </w:t>
      </w:r>
      <w:proofErr w:type="spellStart"/>
      <w:r w:rsidRPr="007651CB">
        <w:rPr>
          <w:rFonts w:cs="Arial"/>
          <w:color w:val="000000"/>
        </w:rPr>
        <w:t>can</w:t>
      </w:r>
      <w:proofErr w:type="spellEnd"/>
      <w:r w:rsidRPr="007651CB">
        <w:rPr>
          <w:rFonts w:cs="Arial"/>
          <w:color w:val="000000"/>
        </w:rPr>
        <w:t xml:space="preserve"> be </w:t>
      </w:r>
      <w:proofErr w:type="spellStart"/>
      <w:r w:rsidRPr="007651CB">
        <w:rPr>
          <w:rFonts w:cs="Arial"/>
          <w:color w:val="000000"/>
        </w:rPr>
        <w:t>improved</w:t>
      </w:r>
      <w:proofErr w:type="spellEnd"/>
      <w:r w:rsidRPr="007651CB">
        <w:rPr>
          <w:rFonts w:cs="Arial"/>
          <w:color w:val="000000"/>
        </w:rPr>
        <w:t xml:space="preserve"> </w:t>
      </w:r>
      <w:proofErr w:type="spellStart"/>
      <w:r w:rsidRPr="007651CB">
        <w:rPr>
          <w:rFonts w:cs="Arial"/>
          <w:color w:val="000000"/>
        </w:rPr>
        <w:t>by</w:t>
      </w:r>
      <w:proofErr w:type="spellEnd"/>
      <w:r w:rsidRPr="007651CB">
        <w:rPr>
          <w:rFonts w:cs="Arial"/>
          <w:color w:val="000000"/>
        </w:rPr>
        <w:t xml:space="preserve"> </w:t>
      </w:r>
      <w:proofErr w:type="spellStart"/>
      <w:r w:rsidRPr="007651CB">
        <w:rPr>
          <w:rFonts w:cs="Arial"/>
          <w:color w:val="000000"/>
        </w:rPr>
        <w:t>technological</w:t>
      </w:r>
      <w:proofErr w:type="spellEnd"/>
      <w:r w:rsidRPr="007651CB">
        <w:rPr>
          <w:rFonts w:cs="Arial"/>
          <w:color w:val="000000"/>
        </w:rPr>
        <w:t xml:space="preserve"> </w:t>
      </w:r>
      <w:proofErr w:type="spellStart"/>
      <w:r w:rsidRPr="007651CB">
        <w:rPr>
          <w:rFonts w:cs="Arial"/>
          <w:color w:val="000000"/>
        </w:rPr>
        <w:t>improvement</w:t>
      </w:r>
      <w:proofErr w:type="spellEnd"/>
      <w:r w:rsidRPr="007651CB">
        <w:rPr>
          <w:rFonts w:cs="Arial"/>
          <w:color w:val="000000"/>
        </w:rPr>
        <w:t xml:space="preserve"> </w:t>
      </w:r>
      <w:proofErr w:type="spellStart"/>
      <w:r w:rsidRPr="007651CB">
        <w:rPr>
          <w:rFonts w:cs="Arial"/>
          <w:color w:val="000000"/>
        </w:rPr>
        <w:t>procedures</w:t>
      </w:r>
      <w:proofErr w:type="spellEnd"/>
      <w:r w:rsidRPr="007651CB">
        <w:rPr>
          <w:rFonts w:cs="Arial"/>
          <w:color w:val="000000"/>
        </w:rPr>
        <w:t xml:space="preserve"> in </w:t>
      </w:r>
      <w:proofErr w:type="spellStart"/>
      <w:r w:rsidRPr="007651CB">
        <w:rPr>
          <w:rFonts w:cs="Arial"/>
          <w:color w:val="000000"/>
        </w:rPr>
        <w:t>the</w:t>
      </w:r>
      <w:proofErr w:type="spellEnd"/>
      <w:r w:rsidRPr="007651CB">
        <w:rPr>
          <w:rFonts w:cs="Arial"/>
          <w:color w:val="000000"/>
        </w:rPr>
        <w:t xml:space="preserve"> </w:t>
      </w:r>
      <w:proofErr w:type="spellStart"/>
      <w:r w:rsidR="004E223C">
        <w:rPr>
          <w:rFonts w:cs="Arial"/>
          <w:color w:val="000000"/>
        </w:rPr>
        <w:t>Storage</w:t>
      </w:r>
      <w:proofErr w:type="spellEnd"/>
      <w:r w:rsidR="004E223C">
        <w:rPr>
          <w:rFonts w:cs="Arial"/>
          <w:color w:val="000000"/>
        </w:rPr>
        <w:t xml:space="preserve"> </w:t>
      </w:r>
      <w:proofErr w:type="spellStart"/>
      <w:r w:rsidR="004E223C">
        <w:rPr>
          <w:rFonts w:cs="Arial"/>
          <w:color w:val="000000"/>
        </w:rPr>
        <w:t>Facility</w:t>
      </w:r>
      <w:proofErr w:type="spellEnd"/>
      <w:r w:rsidRPr="007651CB">
        <w:rPr>
          <w:rFonts w:cs="Arial"/>
          <w:color w:val="000000"/>
        </w:rPr>
        <w:t xml:space="preserve"> so as to make the Goods of satisfactory quality in accordance with the requirements set out in Articles 13 </w:t>
      </w:r>
      <w:r w:rsidR="002C1FEC" w:rsidRPr="007651CB">
        <w:rPr>
          <w:rFonts w:cs="Arial"/>
          <w:color w:val="000000"/>
        </w:rPr>
        <w:t xml:space="preserve">and 14 </w:t>
      </w:r>
      <w:r w:rsidRPr="007651CB">
        <w:rPr>
          <w:rFonts w:cs="Arial"/>
          <w:color w:val="000000"/>
        </w:rPr>
        <w:t xml:space="preserve">of this Contract, </w:t>
      </w:r>
      <w:r w:rsidR="00CC0C19" w:rsidRPr="007651CB">
        <w:rPr>
          <w:rFonts w:cs="Arial"/>
          <w:color w:val="000000"/>
        </w:rPr>
        <w:t xml:space="preserve">the Seller </w:t>
      </w:r>
      <w:r w:rsidRPr="007651CB">
        <w:rPr>
          <w:rFonts w:cs="Arial"/>
          <w:color w:val="000000"/>
        </w:rPr>
        <w:t xml:space="preserve">may propose to </w:t>
      </w:r>
      <w:r w:rsidR="00CC0C19" w:rsidRPr="007651CB">
        <w:rPr>
          <w:rFonts w:cs="Arial"/>
        </w:rPr>
        <w:t xml:space="preserve">the </w:t>
      </w:r>
      <w:proofErr w:type="spellStart"/>
      <w:r w:rsidR="00CC0C19" w:rsidRPr="007651CB">
        <w:rPr>
          <w:rFonts w:cs="Arial"/>
        </w:rPr>
        <w:t>Buyer</w:t>
      </w:r>
      <w:proofErr w:type="spellEnd"/>
      <w:r w:rsidR="00CC0C19" w:rsidRPr="007651CB">
        <w:rPr>
          <w:rFonts w:cs="Arial"/>
        </w:rPr>
        <w:t xml:space="preserve"> </w:t>
      </w:r>
      <w:proofErr w:type="spellStart"/>
      <w:r w:rsidR="00CC0C19" w:rsidRPr="007651CB">
        <w:rPr>
          <w:rFonts w:cs="Arial"/>
        </w:rPr>
        <w:t>that</w:t>
      </w:r>
      <w:proofErr w:type="spellEnd"/>
      <w:r w:rsidR="00CC0C19" w:rsidRPr="007651CB">
        <w:rPr>
          <w:rFonts w:cs="Arial"/>
        </w:rPr>
        <w:t xml:space="preserve"> </w:t>
      </w:r>
      <w:proofErr w:type="spellStart"/>
      <w:r w:rsidR="00CC0C19" w:rsidRPr="007651CB">
        <w:rPr>
          <w:rFonts w:cs="Arial"/>
        </w:rPr>
        <w:t>the</w:t>
      </w:r>
      <w:proofErr w:type="spellEnd"/>
      <w:r w:rsidR="00CC0C19" w:rsidRPr="007651CB">
        <w:rPr>
          <w:rFonts w:cs="Arial"/>
        </w:rPr>
        <w:t xml:space="preserve"> </w:t>
      </w:r>
      <w:proofErr w:type="spellStart"/>
      <w:r w:rsidRPr="007651CB">
        <w:rPr>
          <w:rFonts w:cs="Arial"/>
          <w:color w:val="000000"/>
        </w:rPr>
        <w:t>improvement</w:t>
      </w:r>
      <w:proofErr w:type="spellEnd"/>
      <w:r w:rsidRPr="007651CB">
        <w:rPr>
          <w:rFonts w:cs="Arial"/>
          <w:color w:val="000000"/>
        </w:rPr>
        <w:t xml:space="preserve"> procedure be </w:t>
      </w:r>
      <w:proofErr w:type="spellStart"/>
      <w:r w:rsidRPr="007651CB">
        <w:rPr>
          <w:rFonts w:cs="Arial"/>
          <w:color w:val="000000"/>
        </w:rPr>
        <w:t>carried</w:t>
      </w:r>
      <w:proofErr w:type="spellEnd"/>
      <w:r w:rsidRPr="007651CB">
        <w:rPr>
          <w:rFonts w:cs="Arial"/>
          <w:color w:val="000000"/>
        </w:rPr>
        <w:t xml:space="preserve"> out in </w:t>
      </w:r>
      <w:proofErr w:type="spellStart"/>
      <w:r w:rsidRPr="007651CB">
        <w:rPr>
          <w:rFonts w:cs="Arial"/>
          <w:color w:val="000000"/>
        </w:rPr>
        <w:t>the</w:t>
      </w:r>
      <w:proofErr w:type="spellEnd"/>
      <w:r w:rsidRPr="007651CB">
        <w:rPr>
          <w:rFonts w:cs="Arial"/>
          <w:color w:val="000000"/>
        </w:rPr>
        <w:t xml:space="preserve"> </w:t>
      </w:r>
      <w:proofErr w:type="spellStart"/>
      <w:r w:rsidR="004E223C">
        <w:rPr>
          <w:rFonts w:cs="Arial"/>
          <w:color w:val="000000"/>
        </w:rPr>
        <w:t>Storage</w:t>
      </w:r>
      <w:proofErr w:type="spellEnd"/>
      <w:r w:rsidR="004E223C">
        <w:rPr>
          <w:rFonts w:cs="Arial"/>
          <w:color w:val="000000"/>
        </w:rPr>
        <w:t xml:space="preserve"> </w:t>
      </w:r>
      <w:proofErr w:type="spellStart"/>
      <w:r w:rsidR="004E223C">
        <w:rPr>
          <w:rFonts w:cs="Arial"/>
          <w:color w:val="000000"/>
        </w:rPr>
        <w:t>Facility</w:t>
      </w:r>
      <w:proofErr w:type="spellEnd"/>
      <w:r w:rsidRPr="007651CB">
        <w:rPr>
          <w:rFonts w:cs="Arial"/>
          <w:color w:val="000000"/>
        </w:rPr>
        <w:t xml:space="preserve"> at </w:t>
      </w:r>
      <w:proofErr w:type="spellStart"/>
      <w:r w:rsidRPr="007651CB">
        <w:rPr>
          <w:rFonts w:cs="Arial"/>
          <w:color w:val="000000"/>
        </w:rPr>
        <w:t>the</w:t>
      </w:r>
      <w:proofErr w:type="spellEnd"/>
      <w:r w:rsidRPr="007651CB">
        <w:rPr>
          <w:rFonts w:cs="Arial"/>
          <w:color w:val="000000"/>
        </w:rPr>
        <w:t xml:space="preserve"> </w:t>
      </w:r>
      <w:proofErr w:type="spellStart"/>
      <w:r w:rsidR="00CC0C19" w:rsidRPr="007651CB">
        <w:rPr>
          <w:rFonts w:cs="Arial"/>
          <w:color w:val="000000"/>
        </w:rPr>
        <w:t>Seller's</w:t>
      </w:r>
      <w:proofErr w:type="spellEnd"/>
      <w:r w:rsidR="00CC0C19" w:rsidRPr="007651CB">
        <w:rPr>
          <w:rFonts w:cs="Arial"/>
          <w:color w:val="000000"/>
        </w:rPr>
        <w:t xml:space="preserve"> </w:t>
      </w:r>
      <w:proofErr w:type="spellStart"/>
      <w:r w:rsidRPr="007651CB">
        <w:rPr>
          <w:rFonts w:cs="Arial"/>
          <w:color w:val="000000"/>
        </w:rPr>
        <w:t>expense</w:t>
      </w:r>
      <w:proofErr w:type="spellEnd"/>
      <w:r w:rsidRPr="007651CB">
        <w:rPr>
          <w:rFonts w:cs="Arial"/>
          <w:color w:val="000000"/>
        </w:rPr>
        <w:t xml:space="preserve">. </w:t>
      </w:r>
      <w:r w:rsidR="00CC0C19" w:rsidRPr="007651CB">
        <w:rPr>
          <w:rFonts w:cs="Arial"/>
        </w:rPr>
        <w:t xml:space="preserve">The Buyer </w:t>
      </w:r>
      <w:r w:rsidRPr="007651CB">
        <w:rPr>
          <w:rFonts w:cs="Arial"/>
          <w:color w:val="000000"/>
        </w:rPr>
        <w:t xml:space="preserve">may accept the proposal or reject it without giving reasons. </w:t>
      </w:r>
      <w:r w:rsidR="00CC0C19" w:rsidRPr="007651CB">
        <w:rPr>
          <w:rFonts w:cs="Arial"/>
          <w:color w:val="000000"/>
        </w:rPr>
        <w:t xml:space="preserve">The Seller waives </w:t>
      </w:r>
      <w:r w:rsidRPr="007651CB">
        <w:rPr>
          <w:rFonts w:cs="Arial"/>
          <w:color w:val="000000"/>
        </w:rPr>
        <w:t xml:space="preserve">any objection to the </w:t>
      </w:r>
      <w:r w:rsidR="00CC0C19" w:rsidRPr="007651CB">
        <w:rPr>
          <w:rFonts w:cs="Arial"/>
        </w:rPr>
        <w:t xml:space="preserve">Buyer's </w:t>
      </w:r>
      <w:r w:rsidRPr="007651CB">
        <w:rPr>
          <w:rFonts w:cs="Arial"/>
          <w:color w:val="000000"/>
        </w:rPr>
        <w:t xml:space="preserve">decision or rejection of the Buyer's proposal. </w:t>
      </w:r>
    </w:p>
    <w:p w14:paraId="614CBD68" w14:textId="77777777" w:rsidR="000701EC" w:rsidRPr="007651CB" w:rsidRDefault="000701EC" w:rsidP="00443487">
      <w:pPr>
        <w:rPr>
          <w:rFonts w:cs="Arial"/>
          <w:color w:val="000000"/>
        </w:rPr>
      </w:pPr>
    </w:p>
    <w:p w14:paraId="580B2582" w14:textId="77777777" w:rsidR="00397047" w:rsidRDefault="006549BD">
      <w:pPr>
        <w:rPr>
          <w:rFonts w:asciiTheme="majorHAnsi" w:hAnsiTheme="majorHAnsi" w:cstheme="majorHAnsi"/>
        </w:rPr>
      </w:pPr>
      <w:bookmarkStart w:id="22" w:name="_Hlk171066467"/>
      <w:r w:rsidRPr="007651CB">
        <w:rPr>
          <w:rFonts w:asciiTheme="majorHAnsi" w:hAnsiTheme="majorHAnsi" w:cstheme="majorHAnsi"/>
        </w:rPr>
        <w:t>In the event of inadequate and/or missing documentation, the Buyer will not take delivery of the Goods and shall not be liable for any consequent delay by the Seller in delivering the Goods.</w:t>
      </w:r>
    </w:p>
    <w:bookmarkEnd w:id="22"/>
    <w:p w14:paraId="3EAAD2A7" w14:textId="3C0447EC" w:rsidR="0051534B" w:rsidRDefault="0051534B" w:rsidP="0051534B">
      <w:pPr>
        <w:rPr>
          <w:rFonts w:cs="Arial"/>
        </w:rPr>
      </w:pPr>
    </w:p>
    <w:p w14:paraId="0B480131" w14:textId="77777777" w:rsidR="00BB2A57" w:rsidRPr="007651CB" w:rsidRDefault="00BB2A57" w:rsidP="0051534B">
      <w:pPr>
        <w:rPr>
          <w:rFonts w:cs="Arial"/>
        </w:rPr>
      </w:pPr>
    </w:p>
    <w:p w14:paraId="3A60361F" w14:textId="24D6E2F8" w:rsidR="00397047" w:rsidRDefault="00951543">
      <w:pPr>
        <w:numPr>
          <w:ilvl w:val="0"/>
          <w:numId w:val="3"/>
        </w:numPr>
        <w:spacing w:line="276" w:lineRule="auto"/>
        <w:contextualSpacing/>
        <w:jc w:val="center"/>
        <w:rPr>
          <w:rFonts w:asciiTheme="minorHAnsi" w:eastAsia="Calibri" w:hAnsiTheme="minorHAnsi" w:cstheme="minorBidi"/>
          <w:b/>
          <w:bCs/>
          <w:lang w:eastAsia="en-US"/>
        </w:rPr>
      </w:pPr>
      <w:proofErr w:type="spellStart"/>
      <w:r>
        <w:rPr>
          <w:rFonts w:asciiTheme="minorHAnsi" w:eastAsia="Calibri" w:hAnsiTheme="minorHAnsi" w:cstheme="minorBidi"/>
          <w:b/>
          <w:bCs/>
          <w:lang w:eastAsia="en-US"/>
        </w:rPr>
        <w:lastRenderedPageBreak/>
        <w:t>Article</w:t>
      </w:r>
      <w:proofErr w:type="spellEnd"/>
    </w:p>
    <w:p w14:paraId="18091ADB" w14:textId="77777777" w:rsidR="00397047" w:rsidRDefault="006549BD">
      <w:pPr>
        <w:rPr>
          <w:rFonts w:cs="Arial"/>
          <w:color w:val="000000"/>
        </w:rPr>
      </w:pPr>
      <w:r w:rsidRPr="007651CB">
        <w:rPr>
          <w:rFonts w:cs="Arial"/>
          <w:color w:val="000000"/>
        </w:rPr>
        <w:t xml:space="preserve">The Parties agree that if </w:t>
      </w:r>
      <w:r w:rsidR="007B0DCD">
        <w:rPr>
          <w:rFonts w:cs="Arial"/>
          <w:color w:val="000000"/>
        </w:rPr>
        <w:t xml:space="preserve">the Seller </w:t>
      </w:r>
      <w:r w:rsidRPr="007651CB">
        <w:rPr>
          <w:rFonts w:cs="Arial"/>
          <w:color w:val="000000"/>
        </w:rPr>
        <w:t xml:space="preserve">delivers goods of a quality which does not correspond to the agreed quality referred to in Articles 13 and 14 of this Contract, this shall constitute a material breach of the Contract. </w:t>
      </w:r>
    </w:p>
    <w:p w14:paraId="30580400" w14:textId="77777777" w:rsidR="008D7FF9" w:rsidRPr="007651CB" w:rsidRDefault="008D7FF9" w:rsidP="008D7FF9">
      <w:pPr>
        <w:rPr>
          <w:rFonts w:cs="Arial"/>
          <w:color w:val="000000"/>
        </w:rPr>
      </w:pPr>
    </w:p>
    <w:p w14:paraId="3B9E2F92" w14:textId="77777777" w:rsidR="00397047" w:rsidRDefault="006549BD">
      <w:pPr>
        <w:rPr>
          <w:rFonts w:cs="Arial"/>
          <w:color w:val="000000"/>
        </w:rPr>
      </w:pPr>
      <w:r w:rsidRPr="007651CB">
        <w:rPr>
          <w:rFonts w:cs="Arial"/>
          <w:color w:val="000000"/>
        </w:rPr>
        <w:t>In such a case, the Customer shall have the right to:</w:t>
      </w:r>
    </w:p>
    <w:p w14:paraId="3E93B706" w14:textId="77777777" w:rsidR="00397047" w:rsidRDefault="006549BD">
      <w:pPr>
        <w:pStyle w:val="Odstavekseznama"/>
        <w:numPr>
          <w:ilvl w:val="0"/>
          <w:numId w:val="36"/>
        </w:numPr>
        <w:spacing w:line="240" w:lineRule="auto"/>
        <w:rPr>
          <w:rFonts w:asciiTheme="minorHAnsi" w:hAnsiTheme="minorHAnsi" w:cstheme="minorHAnsi"/>
          <w:color w:val="000000"/>
        </w:rPr>
      </w:pPr>
      <w:bookmarkStart w:id="23" w:name="_Hlk170291912"/>
      <w:r w:rsidRPr="007651CB">
        <w:rPr>
          <w:rFonts w:asciiTheme="majorHAnsi" w:hAnsiTheme="majorHAnsi" w:cstheme="majorHAnsi"/>
        </w:rPr>
        <w:t xml:space="preserve">reject the non-conforming goods </w:t>
      </w:r>
      <w:r w:rsidRPr="007651CB">
        <w:rPr>
          <w:rFonts w:asciiTheme="majorHAnsi" w:hAnsiTheme="majorHAnsi" w:cstheme="majorHAnsi"/>
          <w:color w:val="000000"/>
        </w:rPr>
        <w:t xml:space="preserve">and require </w:t>
      </w:r>
      <w:r w:rsidR="00577103" w:rsidRPr="007651CB">
        <w:rPr>
          <w:rFonts w:asciiTheme="majorHAnsi" w:hAnsiTheme="majorHAnsi" w:cstheme="majorHAnsi"/>
          <w:color w:val="000000"/>
        </w:rPr>
        <w:t xml:space="preserve">the Seller </w:t>
      </w:r>
      <w:r w:rsidRPr="007651CB">
        <w:rPr>
          <w:rFonts w:asciiTheme="majorHAnsi" w:hAnsiTheme="majorHAnsi" w:cstheme="majorHAnsi"/>
          <w:color w:val="000000"/>
        </w:rPr>
        <w:t xml:space="preserve">to </w:t>
      </w:r>
      <w:r w:rsidRPr="007651CB">
        <w:rPr>
          <w:rFonts w:asciiTheme="minorHAnsi" w:hAnsiTheme="minorHAnsi" w:cstheme="minorHAnsi"/>
        </w:rPr>
        <w:t>remove the non-conforming goods at the Buyer</w:t>
      </w:r>
      <w:r w:rsidRPr="007651CB">
        <w:rPr>
          <w:rFonts w:asciiTheme="majorHAnsi" w:hAnsiTheme="majorHAnsi" w:cstheme="majorHAnsi"/>
        </w:rPr>
        <w:t>'</w:t>
      </w:r>
      <w:r w:rsidRPr="007651CB">
        <w:rPr>
          <w:rFonts w:asciiTheme="minorHAnsi" w:hAnsiTheme="minorHAnsi" w:cstheme="minorHAnsi"/>
        </w:rPr>
        <w:t xml:space="preserve">s expense </w:t>
      </w:r>
      <w:r w:rsidRPr="007651CB">
        <w:rPr>
          <w:rFonts w:asciiTheme="majorHAnsi" w:hAnsiTheme="majorHAnsi" w:cstheme="majorHAnsi"/>
        </w:rPr>
        <w:t xml:space="preserve">within a time limit specified by the Buyer </w:t>
      </w:r>
      <w:r w:rsidRPr="007651CB">
        <w:rPr>
          <w:rFonts w:asciiTheme="minorHAnsi" w:hAnsiTheme="minorHAnsi" w:cstheme="minorHAnsi"/>
        </w:rPr>
        <w:t>and, at the Buyer's option, either give the Seller an additional period of time to fulfil its obligations under the Contract or give the Seller an additional period of time to fulfil its obligations under the Contract before withdrawing from the Contract;</w:t>
      </w:r>
      <w:bookmarkEnd w:id="23"/>
    </w:p>
    <w:p w14:paraId="43E149DB" w14:textId="77777777" w:rsidR="00397047" w:rsidRDefault="006549BD">
      <w:pPr>
        <w:pStyle w:val="Odstavekseznama"/>
        <w:numPr>
          <w:ilvl w:val="0"/>
          <w:numId w:val="36"/>
        </w:numPr>
        <w:spacing w:line="240" w:lineRule="auto"/>
        <w:rPr>
          <w:rFonts w:ascii="Arial" w:hAnsi="Arial" w:cs="Arial"/>
          <w:color w:val="000000"/>
        </w:rPr>
      </w:pPr>
      <w:r w:rsidRPr="007651CB">
        <w:rPr>
          <w:rFonts w:ascii="Arial" w:hAnsi="Arial" w:cs="Arial"/>
          <w:color w:val="000000"/>
        </w:rPr>
        <w:t>to release the financial security referred to in Article 20 of this Agreement;</w:t>
      </w:r>
    </w:p>
    <w:p w14:paraId="34DB26E2" w14:textId="77777777" w:rsidR="00397047" w:rsidRDefault="006549BD">
      <w:pPr>
        <w:pStyle w:val="Odstavekseznama"/>
        <w:numPr>
          <w:ilvl w:val="0"/>
          <w:numId w:val="36"/>
        </w:numPr>
        <w:spacing w:line="240" w:lineRule="auto"/>
        <w:rPr>
          <w:rFonts w:ascii="Arial" w:hAnsi="Arial" w:cs="Arial"/>
          <w:color w:val="000000"/>
        </w:rPr>
      </w:pPr>
      <w:r w:rsidRPr="007651CB">
        <w:rPr>
          <w:rFonts w:ascii="Arial" w:hAnsi="Arial" w:cs="Arial"/>
          <w:color w:val="000000"/>
        </w:rPr>
        <w:t>withdraw from the contract and buy identical goods in the same quantities on a cover purchase basis;</w:t>
      </w:r>
    </w:p>
    <w:p w14:paraId="566F7B26" w14:textId="77777777" w:rsidR="00397047" w:rsidRDefault="006549BD">
      <w:pPr>
        <w:pStyle w:val="Odstavekseznama"/>
        <w:numPr>
          <w:ilvl w:val="0"/>
          <w:numId w:val="36"/>
        </w:numPr>
        <w:spacing w:line="240" w:lineRule="auto"/>
        <w:rPr>
          <w:rFonts w:ascii="Arial" w:hAnsi="Arial" w:cs="Arial"/>
          <w:color w:val="000000"/>
        </w:rPr>
      </w:pPr>
      <w:r w:rsidRPr="007651CB">
        <w:rPr>
          <w:rFonts w:ascii="Arial" w:hAnsi="Arial" w:cs="Arial"/>
          <w:color w:val="000000"/>
        </w:rPr>
        <w:t>seek compensation for damages caused by a breach of the Contractor's obligations under this Contract.</w:t>
      </w:r>
    </w:p>
    <w:p w14:paraId="0DD452D9" w14:textId="77777777" w:rsidR="008D7FF9" w:rsidRPr="007651CB" w:rsidRDefault="008D7FF9" w:rsidP="008D7FF9">
      <w:pPr>
        <w:rPr>
          <w:rFonts w:cs="Arial"/>
          <w:color w:val="000000"/>
        </w:rPr>
      </w:pPr>
    </w:p>
    <w:p w14:paraId="257B13D8" w14:textId="77777777" w:rsidR="00397047" w:rsidRDefault="006549BD">
      <w:pPr>
        <w:rPr>
          <w:rFonts w:cs="Arial"/>
          <w:color w:val="000000"/>
        </w:rPr>
      </w:pPr>
      <w:r w:rsidRPr="007651CB">
        <w:rPr>
          <w:rFonts w:cs="Arial"/>
          <w:color w:val="000000"/>
        </w:rPr>
        <w:t>The entitlements realised under the previous paragraph may not exceed the actual damage suffered by the client.</w:t>
      </w:r>
    </w:p>
    <w:p w14:paraId="7DB5041B" w14:textId="77777777" w:rsidR="008D7FF9" w:rsidRPr="007651CB" w:rsidRDefault="008D7FF9" w:rsidP="0051534B"/>
    <w:p w14:paraId="246B7A52" w14:textId="77777777" w:rsidR="00397047" w:rsidRDefault="006549BD">
      <w:pPr>
        <w:rPr>
          <w:color w:val="000000" w:themeColor="text1"/>
        </w:rPr>
      </w:pPr>
      <w:bookmarkStart w:id="24" w:name="_Hlk170291944"/>
      <w:r w:rsidRPr="007651CB">
        <w:t xml:space="preserve">The additional period of time established in accordance with the </w:t>
      </w:r>
      <w:r w:rsidR="008D7FF9" w:rsidRPr="007651CB">
        <w:t xml:space="preserve">first indent of paragraph 1 of </w:t>
      </w:r>
      <w:r w:rsidRPr="007651CB">
        <w:t xml:space="preserve">this Article shall not be deemed to be an extension of </w:t>
      </w:r>
      <w:r w:rsidRPr="007651CB">
        <w:rPr>
          <w:color w:val="000000" w:themeColor="text1"/>
        </w:rPr>
        <w:t xml:space="preserve">the contractual period referred to in </w:t>
      </w:r>
      <w:r w:rsidRPr="007651CB">
        <w:rPr>
          <w:rFonts w:asciiTheme="majorHAnsi" w:hAnsiTheme="majorHAnsi" w:cstheme="majorHAnsi"/>
          <w:color w:val="000000" w:themeColor="text1"/>
        </w:rPr>
        <w:t xml:space="preserve">Article </w:t>
      </w:r>
      <w:r w:rsidRPr="007651CB">
        <w:rPr>
          <w:color w:val="000000" w:themeColor="text1"/>
        </w:rPr>
        <w:t xml:space="preserve">11 </w:t>
      </w:r>
      <w:r w:rsidRPr="007651CB">
        <w:rPr>
          <w:rFonts w:asciiTheme="majorHAnsi" w:hAnsiTheme="majorHAnsi" w:cstheme="majorHAnsi"/>
          <w:color w:val="000000" w:themeColor="text1"/>
        </w:rPr>
        <w:t xml:space="preserve">of </w:t>
      </w:r>
      <w:r w:rsidRPr="007651CB">
        <w:rPr>
          <w:color w:val="000000" w:themeColor="text1"/>
        </w:rPr>
        <w:t xml:space="preserve">this Contract. </w:t>
      </w:r>
    </w:p>
    <w:p w14:paraId="4A404EAA" w14:textId="77777777" w:rsidR="007B0DCD" w:rsidRDefault="007B0DCD" w:rsidP="00EC3A96">
      <w:pPr>
        <w:rPr>
          <w:rFonts w:cs="Arial"/>
          <w:color w:val="000000" w:themeColor="text1"/>
        </w:rPr>
      </w:pPr>
    </w:p>
    <w:p w14:paraId="2016B669" w14:textId="5B7DF313" w:rsidR="00397047" w:rsidRDefault="006549BD">
      <w:bookmarkStart w:id="25" w:name="_Hlk171506459"/>
      <w:bookmarkStart w:id="26" w:name="_Hlk172467242"/>
      <w:bookmarkEnd w:id="25"/>
      <w:r w:rsidRPr="005672D9">
        <w:t xml:space="preserve">The Seller shall deliver the quantity until the tank is full and it is </w:t>
      </w:r>
      <w:r w:rsidR="007B0DCD" w:rsidRPr="005672D9">
        <w:t xml:space="preserve">expressly agreed between the Parties that acceptance of the goods shall be permissible even if the </w:t>
      </w:r>
      <w:proofErr w:type="spellStart"/>
      <w:r w:rsidR="007B0DCD" w:rsidRPr="005672D9">
        <w:t>Seller</w:t>
      </w:r>
      <w:proofErr w:type="spellEnd"/>
      <w:r w:rsidR="007B0DCD" w:rsidRPr="005672D9">
        <w:t xml:space="preserve"> </w:t>
      </w:r>
      <w:proofErr w:type="spellStart"/>
      <w:r w:rsidR="007B0DCD" w:rsidRPr="005672D9">
        <w:t>delivers</w:t>
      </w:r>
      <w:proofErr w:type="spellEnd"/>
      <w:r w:rsidR="007B0DCD" w:rsidRPr="005672D9">
        <w:t xml:space="preserve"> </w:t>
      </w:r>
      <w:proofErr w:type="spellStart"/>
      <w:r w:rsidR="007B0DCD" w:rsidRPr="005672D9">
        <w:t>the</w:t>
      </w:r>
      <w:proofErr w:type="spellEnd"/>
      <w:r w:rsidR="007B0DCD" w:rsidRPr="005672D9">
        <w:t xml:space="preserve"> </w:t>
      </w:r>
      <w:proofErr w:type="spellStart"/>
      <w:r w:rsidR="007B0DCD" w:rsidRPr="005672D9">
        <w:t>contractually</w:t>
      </w:r>
      <w:proofErr w:type="spellEnd"/>
      <w:r w:rsidR="007B0DCD" w:rsidRPr="005672D9">
        <w:t xml:space="preserve"> </w:t>
      </w:r>
      <w:proofErr w:type="spellStart"/>
      <w:r w:rsidR="007B0DCD" w:rsidRPr="005672D9">
        <w:t>agreed</w:t>
      </w:r>
      <w:proofErr w:type="spellEnd"/>
      <w:r w:rsidR="007B0DCD" w:rsidRPr="005672D9">
        <w:t xml:space="preserve"> </w:t>
      </w:r>
      <w:proofErr w:type="spellStart"/>
      <w:r w:rsidR="007B0DCD" w:rsidRPr="005672D9">
        <w:t>quantity</w:t>
      </w:r>
      <w:proofErr w:type="spellEnd"/>
      <w:r w:rsidR="007B0DCD" w:rsidRPr="005672D9">
        <w:t xml:space="preserve"> </w:t>
      </w:r>
      <w:proofErr w:type="spellStart"/>
      <w:r w:rsidR="007B0DCD" w:rsidRPr="005672D9">
        <w:t>referred</w:t>
      </w:r>
      <w:proofErr w:type="spellEnd"/>
      <w:r w:rsidR="007B0DCD" w:rsidRPr="005672D9">
        <w:t xml:space="preserve"> to in </w:t>
      </w:r>
      <w:proofErr w:type="spellStart"/>
      <w:r w:rsidR="007B0DCD" w:rsidRPr="005672D9">
        <w:t>Article</w:t>
      </w:r>
      <w:proofErr w:type="spellEnd"/>
      <w:r w:rsidR="007B0DCD" w:rsidRPr="005672D9">
        <w:t xml:space="preserve"> </w:t>
      </w:r>
      <w:r w:rsidR="004E223C">
        <w:t>3</w:t>
      </w:r>
      <w:r w:rsidR="007B0DCD" w:rsidRPr="005672D9">
        <w:t xml:space="preserve"> </w:t>
      </w:r>
      <w:proofErr w:type="spellStart"/>
      <w:r w:rsidR="007B0DCD" w:rsidRPr="005672D9">
        <w:t>of</w:t>
      </w:r>
      <w:proofErr w:type="spellEnd"/>
      <w:r w:rsidR="007B0DCD" w:rsidRPr="005672D9">
        <w:t xml:space="preserve"> </w:t>
      </w:r>
      <w:proofErr w:type="spellStart"/>
      <w:r w:rsidR="007B0DCD" w:rsidRPr="005672D9">
        <w:t>this</w:t>
      </w:r>
      <w:proofErr w:type="spellEnd"/>
      <w:r w:rsidR="007B0DCD" w:rsidRPr="005672D9">
        <w:t xml:space="preserve"> </w:t>
      </w:r>
      <w:proofErr w:type="spellStart"/>
      <w:r w:rsidR="007B0DCD" w:rsidRPr="005672D9">
        <w:t>Contract</w:t>
      </w:r>
      <w:proofErr w:type="spellEnd"/>
      <w:r w:rsidR="007B0DCD" w:rsidRPr="005672D9">
        <w:t xml:space="preserve"> </w:t>
      </w:r>
      <w:proofErr w:type="spellStart"/>
      <w:r w:rsidR="007B0DCD" w:rsidRPr="005672D9">
        <w:t>within</w:t>
      </w:r>
      <w:proofErr w:type="spellEnd"/>
      <w:r w:rsidR="007B0DCD" w:rsidRPr="005672D9">
        <w:t xml:space="preserve"> a tolerance of up to 1 % minus. </w:t>
      </w:r>
    </w:p>
    <w:p w14:paraId="2260AE24" w14:textId="77777777" w:rsidR="007B0DCD" w:rsidRPr="004761E9" w:rsidRDefault="007B0DCD" w:rsidP="007B0DCD"/>
    <w:p w14:paraId="7205664E" w14:textId="694B2FCB" w:rsidR="00397047" w:rsidRDefault="00127146">
      <w:pPr>
        <w:pStyle w:val="Telobesedila23"/>
        <w:rPr>
          <w:b w:val="0"/>
        </w:rPr>
      </w:pPr>
      <w:proofErr w:type="spellStart"/>
      <w:r w:rsidRPr="00127146">
        <w:rPr>
          <w:b w:val="0"/>
        </w:rPr>
        <w:t>The</w:t>
      </w:r>
      <w:proofErr w:type="spellEnd"/>
      <w:r w:rsidRPr="00127146">
        <w:rPr>
          <w:b w:val="0"/>
        </w:rPr>
        <w:t xml:space="preserve"> </w:t>
      </w:r>
      <w:proofErr w:type="spellStart"/>
      <w:r w:rsidRPr="00127146">
        <w:rPr>
          <w:b w:val="0"/>
        </w:rPr>
        <w:t>invoicing</w:t>
      </w:r>
      <w:proofErr w:type="spellEnd"/>
      <w:r w:rsidRPr="00127146">
        <w:rPr>
          <w:b w:val="0"/>
        </w:rPr>
        <w:t xml:space="preserve"> </w:t>
      </w:r>
      <w:proofErr w:type="spellStart"/>
      <w:r w:rsidRPr="00127146">
        <w:rPr>
          <w:b w:val="0"/>
        </w:rPr>
        <w:t>shall</w:t>
      </w:r>
      <w:proofErr w:type="spellEnd"/>
      <w:r w:rsidRPr="00127146">
        <w:rPr>
          <w:b w:val="0"/>
        </w:rPr>
        <w:t xml:space="preserve"> be </w:t>
      </w:r>
      <w:proofErr w:type="spellStart"/>
      <w:r w:rsidRPr="00127146">
        <w:rPr>
          <w:b w:val="0"/>
        </w:rPr>
        <w:t>based</w:t>
      </w:r>
      <w:proofErr w:type="spellEnd"/>
      <w:r w:rsidRPr="00127146">
        <w:rPr>
          <w:b w:val="0"/>
        </w:rPr>
        <w:t xml:space="preserve"> on </w:t>
      </w:r>
      <w:proofErr w:type="spellStart"/>
      <w:r w:rsidRPr="00127146">
        <w:rPr>
          <w:b w:val="0"/>
        </w:rPr>
        <w:t>the</w:t>
      </w:r>
      <w:proofErr w:type="spellEnd"/>
      <w:r w:rsidRPr="00127146">
        <w:rPr>
          <w:b w:val="0"/>
        </w:rPr>
        <w:t xml:space="preserve"> </w:t>
      </w:r>
      <w:proofErr w:type="spellStart"/>
      <w:r w:rsidRPr="00127146">
        <w:rPr>
          <w:b w:val="0"/>
        </w:rPr>
        <w:t>quantities</w:t>
      </w:r>
      <w:proofErr w:type="spellEnd"/>
      <w:r w:rsidRPr="00127146">
        <w:rPr>
          <w:b w:val="0"/>
        </w:rPr>
        <w:t xml:space="preserve"> </w:t>
      </w:r>
      <w:proofErr w:type="spellStart"/>
      <w:r w:rsidRPr="00127146">
        <w:rPr>
          <w:b w:val="0"/>
        </w:rPr>
        <w:t>actually</w:t>
      </w:r>
      <w:proofErr w:type="spellEnd"/>
      <w:r w:rsidRPr="00127146">
        <w:rPr>
          <w:b w:val="0"/>
        </w:rPr>
        <w:t xml:space="preserve"> </w:t>
      </w:r>
      <w:proofErr w:type="spellStart"/>
      <w:r w:rsidRPr="00127146">
        <w:rPr>
          <w:b w:val="0"/>
        </w:rPr>
        <w:t>delivered</w:t>
      </w:r>
      <w:proofErr w:type="spellEnd"/>
      <w:r w:rsidRPr="00127146">
        <w:rPr>
          <w:b w:val="0"/>
        </w:rPr>
        <w:t>.</w:t>
      </w:r>
      <w:r w:rsidR="006549BD">
        <w:rPr>
          <w:b w:val="0"/>
        </w:rPr>
        <w:t>.</w:t>
      </w:r>
    </w:p>
    <w:p w14:paraId="5432A643" w14:textId="77777777" w:rsidR="00397047" w:rsidRDefault="006549BD">
      <w:pPr>
        <w:keepNext/>
        <w:spacing w:before="240" w:after="60"/>
        <w:outlineLvl w:val="0"/>
        <w:rPr>
          <w:b/>
          <w:bCs/>
          <w:kern w:val="32"/>
        </w:rPr>
      </w:pPr>
      <w:bookmarkStart w:id="27" w:name="_Toc75370448"/>
      <w:bookmarkStart w:id="28" w:name="_Toc103285354"/>
      <w:bookmarkStart w:id="29" w:name="_Toc171946992"/>
      <w:bookmarkEnd w:id="24"/>
      <w:bookmarkEnd w:id="26"/>
      <w:r w:rsidRPr="007651CB">
        <w:rPr>
          <w:b/>
          <w:bCs/>
          <w:kern w:val="32"/>
        </w:rPr>
        <w:t>CONTRACT VALUE, PRICES AND PAYMENT TERMS</w:t>
      </w:r>
      <w:bookmarkEnd w:id="27"/>
      <w:bookmarkEnd w:id="28"/>
      <w:bookmarkEnd w:id="29"/>
    </w:p>
    <w:p w14:paraId="36212FC8" w14:textId="140F5D29" w:rsidR="00397047" w:rsidRDefault="00951543">
      <w:pPr>
        <w:numPr>
          <w:ilvl w:val="0"/>
          <w:numId w:val="3"/>
        </w:numPr>
        <w:spacing w:line="276" w:lineRule="auto"/>
        <w:contextualSpacing/>
        <w:jc w:val="center"/>
        <w:rPr>
          <w:rFonts w:asciiTheme="minorHAnsi" w:eastAsia="Calibri" w:hAnsiTheme="minorHAnsi" w:cstheme="minorBidi"/>
          <w:b/>
          <w:bCs/>
          <w:lang w:eastAsia="en-US"/>
        </w:rPr>
      </w:pPr>
      <w:proofErr w:type="spellStart"/>
      <w:r>
        <w:rPr>
          <w:rFonts w:asciiTheme="minorHAnsi" w:eastAsia="Calibri" w:hAnsiTheme="minorHAnsi" w:cstheme="minorBidi"/>
          <w:b/>
          <w:bCs/>
          <w:lang w:eastAsia="en-US"/>
        </w:rPr>
        <w:t>Article</w:t>
      </w:r>
      <w:proofErr w:type="spellEnd"/>
    </w:p>
    <w:p w14:paraId="3232E486" w14:textId="344DA47C" w:rsidR="00397047" w:rsidRDefault="006549BD">
      <w:pPr>
        <w:rPr>
          <w:rFonts w:cs="Arial"/>
        </w:rPr>
      </w:pPr>
      <w:r w:rsidRPr="008C4A96">
        <w:rPr>
          <w:rFonts w:cs="Arial"/>
        </w:rPr>
        <w:t xml:space="preserve">The price of the goods supplied by </w:t>
      </w:r>
      <w:r w:rsidR="007B0DCD">
        <w:rPr>
          <w:rFonts w:cs="Arial"/>
        </w:rPr>
        <w:t xml:space="preserve">the Seller </w:t>
      </w:r>
      <w:r w:rsidRPr="008C4A96">
        <w:rPr>
          <w:rFonts w:cs="Arial"/>
        </w:rPr>
        <w:t xml:space="preserve">is </w:t>
      </w:r>
      <w:r w:rsidRPr="008C4A96">
        <w:rPr>
          <w:rFonts w:cs="Arial"/>
          <w:u w:val="single"/>
        </w:rPr>
        <w:tab/>
      </w:r>
      <w:r w:rsidRPr="008C4A96">
        <w:rPr>
          <w:rFonts w:cs="Arial"/>
          <w:u w:val="single"/>
        </w:rPr>
        <w:tab/>
      </w:r>
      <w:r w:rsidR="00D72ABA">
        <w:t xml:space="preserve"> </w:t>
      </w:r>
      <w:r w:rsidRPr="008C4A96">
        <w:rPr>
          <w:rFonts w:cs="Arial"/>
        </w:rPr>
        <w:t>EUR per litre at 15 C (</w:t>
      </w:r>
      <w:r w:rsidR="0069169A" w:rsidRPr="005A4957">
        <w:rPr>
          <w:rFonts w:cs="Arial"/>
          <w:lang w:val="en-GB"/>
        </w:rPr>
        <w:t>(</w:t>
      </w:r>
      <w:bookmarkStart w:id="30" w:name="_Hlk124751511"/>
      <w:r w:rsidR="0069169A">
        <w:rPr>
          <w:rFonts w:cs="Arial"/>
          <w:lang w:val="en-GB"/>
        </w:rPr>
        <w:t>incl.</w:t>
      </w:r>
      <w:r w:rsidR="0069169A" w:rsidRPr="005A4957">
        <w:rPr>
          <w:rFonts w:cs="Arial"/>
          <w:lang w:val="en-GB"/>
        </w:rPr>
        <w:t xml:space="preserve"> the stockholding fee for emergency stocks </w:t>
      </w:r>
      <w:r w:rsidR="0069169A">
        <w:rPr>
          <w:rFonts w:cs="Arial"/>
          <w:lang w:val="en-GB"/>
        </w:rPr>
        <w:t>and excl.</w:t>
      </w:r>
      <w:r w:rsidR="0069169A" w:rsidRPr="005A4957">
        <w:rPr>
          <w:rFonts w:cs="Arial"/>
          <w:lang w:val="en-GB"/>
        </w:rPr>
        <w:t xml:space="preserve"> carbon tax on CO</w:t>
      </w:r>
      <w:r w:rsidR="0069169A" w:rsidRPr="005A4957">
        <w:rPr>
          <w:rFonts w:cs="Arial"/>
          <w:vertAlign w:val="subscript"/>
          <w:lang w:val="en-GB"/>
        </w:rPr>
        <w:t xml:space="preserve">2 </w:t>
      </w:r>
      <w:r w:rsidR="0069169A" w:rsidRPr="005A4957">
        <w:rPr>
          <w:rFonts w:cs="Arial"/>
          <w:lang w:val="en-GB"/>
        </w:rPr>
        <w:t>emissions, a surcharge under the energy savings requirements, an energy efficiency contribution, excise duty</w:t>
      </w:r>
      <w:r w:rsidR="0069169A">
        <w:rPr>
          <w:rFonts w:cs="Arial"/>
          <w:lang w:val="en-GB"/>
        </w:rPr>
        <w:t>,</w:t>
      </w:r>
      <w:r w:rsidR="0069169A" w:rsidRPr="005A4957">
        <w:rPr>
          <w:rFonts w:cs="Arial"/>
          <w:lang w:val="en-GB"/>
        </w:rPr>
        <w:t xml:space="preserve"> VAT</w:t>
      </w:r>
      <w:bookmarkEnd w:id="30"/>
      <w:r w:rsidR="00EC3A96" w:rsidRPr="008C4A96">
        <w:rPr>
          <w:rFonts w:cs="Arial"/>
        </w:rPr>
        <w:t xml:space="preserve"> </w:t>
      </w:r>
      <w:proofErr w:type="spellStart"/>
      <w:r w:rsidR="00EC3A96" w:rsidRPr="008C4A96">
        <w:rPr>
          <w:rFonts w:cs="Arial"/>
        </w:rPr>
        <w:t>and</w:t>
      </w:r>
      <w:proofErr w:type="spellEnd"/>
      <w:r w:rsidR="00EC3A96" w:rsidRPr="008C4A96">
        <w:rPr>
          <w:rFonts w:cs="Arial"/>
        </w:rPr>
        <w:t xml:space="preserve"> </w:t>
      </w:r>
      <w:proofErr w:type="spellStart"/>
      <w:r w:rsidR="00EC3A96" w:rsidRPr="008C4A96">
        <w:rPr>
          <w:rFonts w:cs="Arial"/>
        </w:rPr>
        <w:t>any</w:t>
      </w:r>
      <w:proofErr w:type="spellEnd"/>
      <w:r w:rsidR="00EC3A96" w:rsidRPr="008C4A96">
        <w:rPr>
          <w:rFonts w:cs="Arial"/>
        </w:rPr>
        <w:t xml:space="preserve"> </w:t>
      </w:r>
      <w:proofErr w:type="spellStart"/>
      <w:r w:rsidR="00EC3A96" w:rsidRPr="008C4A96">
        <w:rPr>
          <w:rFonts w:cs="Arial"/>
        </w:rPr>
        <w:t>other</w:t>
      </w:r>
      <w:proofErr w:type="spellEnd"/>
      <w:r w:rsidR="00EC3A96" w:rsidRPr="008C4A96">
        <w:rPr>
          <w:rFonts w:cs="Arial"/>
        </w:rPr>
        <w:t xml:space="preserve"> </w:t>
      </w:r>
      <w:proofErr w:type="spellStart"/>
      <w:r w:rsidR="00EC3A96" w:rsidRPr="007651CB">
        <w:rPr>
          <w:rFonts w:cs="Arial"/>
        </w:rPr>
        <w:t>related</w:t>
      </w:r>
      <w:proofErr w:type="spellEnd"/>
      <w:r w:rsidR="00EC3A96" w:rsidRPr="007651CB">
        <w:rPr>
          <w:rFonts w:cs="Arial"/>
        </w:rPr>
        <w:t xml:space="preserve"> </w:t>
      </w:r>
      <w:proofErr w:type="spellStart"/>
      <w:r w:rsidR="00EC3A96" w:rsidRPr="007651CB">
        <w:rPr>
          <w:rFonts w:cs="Arial"/>
        </w:rPr>
        <w:t>charges</w:t>
      </w:r>
      <w:proofErr w:type="spellEnd"/>
      <w:r w:rsidR="00EC3A96" w:rsidRPr="007651CB">
        <w:rPr>
          <w:rFonts w:cs="Arial"/>
        </w:rPr>
        <w:t xml:space="preserve"> to be </w:t>
      </w:r>
      <w:proofErr w:type="spellStart"/>
      <w:r w:rsidR="00EC3A96" w:rsidRPr="007651CB">
        <w:rPr>
          <w:rFonts w:cs="Arial"/>
        </w:rPr>
        <w:t>added</w:t>
      </w:r>
      <w:proofErr w:type="spellEnd"/>
      <w:r w:rsidR="00EC3A96" w:rsidRPr="007651CB">
        <w:rPr>
          <w:rFonts w:cs="Arial"/>
        </w:rPr>
        <w:t xml:space="preserve"> to </w:t>
      </w:r>
      <w:proofErr w:type="spellStart"/>
      <w:r w:rsidR="00EC3A96" w:rsidRPr="007651CB">
        <w:rPr>
          <w:rFonts w:cs="Arial"/>
        </w:rPr>
        <w:t>the</w:t>
      </w:r>
      <w:proofErr w:type="spellEnd"/>
      <w:r w:rsidR="00EC3A96" w:rsidRPr="007651CB">
        <w:rPr>
          <w:rFonts w:cs="Arial"/>
        </w:rPr>
        <w:t xml:space="preserve"> </w:t>
      </w:r>
      <w:proofErr w:type="spellStart"/>
      <w:r w:rsidR="00EC3A96" w:rsidRPr="007651CB">
        <w:rPr>
          <w:rFonts w:cs="Arial"/>
        </w:rPr>
        <w:t>price</w:t>
      </w:r>
      <w:proofErr w:type="spellEnd"/>
      <w:r w:rsidR="00EC3A96" w:rsidRPr="007651CB">
        <w:rPr>
          <w:rFonts w:cs="Arial"/>
        </w:rPr>
        <w:t xml:space="preserve"> </w:t>
      </w:r>
      <w:proofErr w:type="spellStart"/>
      <w:r w:rsidR="00EC3A96" w:rsidRPr="007651CB">
        <w:rPr>
          <w:rFonts w:cs="Arial"/>
        </w:rPr>
        <w:t>of</w:t>
      </w:r>
      <w:proofErr w:type="spellEnd"/>
      <w:r w:rsidR="00EC3A96" w:rsidRPr="007651CB">
        <w:rPr>
          <w:rFonts w:cs="Arial"/>
        </w:rPr>
        <w:t xml:space="preserve"> </w:t>
      </w:r>
      <w:proofErr w:type="spellStart"/>
      <w:r w:rsidR="00EC3A96" w:rsidRPr="007651CB">
        <w:rPr>
          <w:rFonts w:cs="Arial"/>
        </w:rPr>
        <w:t>the</w:t>
      </w:r>
      <w:proofErr w:type="spellEnd"/>
      <w:r w:rsidR="00EC3A96" w:rsidRPr="007651CB">
        <w:rPr>
          <w:rFonts w:cs="Arial"/>
        </w:rPr>
        <w:t xml:space="preserve"> </w:t>
      </w:r>
      <w:proofErr w:type="spellStart"/>
      <w:r w:rsidR="00EC3A96" w:rsidRPr="007651CB">
        <w:rPr>
          <w:rFonts w:cs="Arial"/>
        </w:rPr>
        <w:t>goods</w:t>
      </w:r>
      <w:proofErr w:type="spellEnd"/>
      <w:r w:rsidRPr="007651CB">
        <w:rPr>
          <w:rFonts w:cs="Arial"/>
        </w:rPr>
        <w:t>)</w:t>
      </w:r>
      <w:r w:rsidR="00F40403">
        <w:rPr>
          <w:rFonts w:cs="Arial"/>
        </w:rPr>
        <w:t>.</w:t>
      </w:r>
    </w:p>
    <w:p w14:paraId="6575AC7D" w14:textId="77777777" w:rsidR="00EC3A96" w:rsidRPr="00F40403" w:rsidRDefault="00EC3A96" w:rsidP="00F40403">
      <w:pPr>
        <w:rPr>
          <w:rFonts w:cs="Arial"/>
        </w:rPr>
      </w:pPr>
    </w:p>
    <w:p w14:paraId="6E672002" w14:textId="5981F82A" w:rsidR="00397047" w:rsidRDefault="006549BD">
      <w:pPr>
        <w:rPr>
          <w:rFonts w:cs="Arial"/>
          <w:i/>
          <w:color w:val="BFBFBF" w:themeColor="background1" w:themeShade="BF"/>
          <w:sz w:val="18"/>
          <w:szCs w:val="18"/>
        </w:rPr>
      </w:pPr>
      <w:proofErr w:type="spellStart"/>
      <w:r>
        <w:rPr>
          <w:rFonts w:cs="Arial"/>
        </w:rPr>
        <w:t>The</w:t>
      </w:r>
      <w:proofErr w:type="spellEnd"/>
      <w:r>
        <w:rPr>
          <w:rFonts w:cs="Arial"/>
        </w:rPr>
        <w:t xml:space="preserve"> </w:t>
      </w:r>
      <w:proofErr w:type="spellStart"/>
      <w:r>
        <w:rPr>
          <w:rFonts w:cs="Arial"/>
        </w:rPr>
        <w:t>contractual</w:t>
      </w:r>
      <w:proofErr w:type="spellEnd"/>
      <w:r>
        <w:rPr>
          <w:rFonts w:cs="Arial"/>
        </w:rPr>
        <w:t xml:space="preserve"> </w:t>
      </w:r>
      <w:proofErr w:type="spellStart"/>
      <w:r>
        <w:rPr>
          <w:rFonts w:cs="Arial"/>
        </w:rPr>
        <w:t>value</w:t>
      </w:r>
      <w:proofErr w:type="spellEnd"/>
      <w:r>
        <w:rPr>
          <w:rFonts w:cs="Arial"/>
        </w:rPr>
        <w:t xml:space="preserve"> </w:t>
      </w:r>
      <w:proofErr w:type="spellStart"/>
      <w:r>
        <w:rPr>
          <w:rFonts w:cs="Arial"/>
        </w:rPr>
        <w:t>of</w:t>
      </w:r>
      <w:proofErr w:type="spellEnd"/>
      <w:r>
        <w:rPr>
          <w:rFonts w:cs="Arial"/>
        </w:rPr>
        <w:t xml:space="preserve"> </w:t>
      </w:r>
      <w:proofErr w:type="spellStart"/>
      <w:r>
        <w:rPr>
          <w:rFonts w:cs="Arial"/>
        </w:rPr>
        <w:t>the</w:t>
      </w:r>
      <w:proofErr w:type="spellEnd"/>
      <w:r>
        <w:rPr>
          <w:rFonts w:cs="Arial"/>
        </w:rPr>
        <w:t xml:space="preserve"> </w:t>
      </w:r>
      <w:proofErr w:type="spellStart"/>
      <w:r>
        <w:rPr>
          <w:rFonts w:cs="Arial"/>
        </w:rPr>
        <w:t>supply</w:t>
      </w:r>
      <w:proofErr w:type="spellEnd"/>
      <w:r>
        <w:rPr>
          <w:rFonts w:cs="Arial"/>
        </w:rPr>
        <w:t xml:space="preserve"> </w:t>
      </w:r>
      <w:proofErr w:type="spellStart"/>
      <w:r>
        <w:rPr>
          <w:rFonts w:cs="Arial"/>
        </w:rPr>
        <w:t>of</w:t>
      </w:r>
      <w:proofErr w:type="spellEnd"/>
      <w:r>
        <w:rPr>
          <w:rFonts w:cs="Arial"/>
        </w:rPr>
        <w:t xml:space="preserve"> </w:t>
      </w:r>
      <w:proofErr w:type="spellStart"/>
      <w:r>
        <w:rPr>
          <w:rFonts w:cs="Arial"/>
        </w:rPr>
        <w:t>goods</w:t>
      </w:r>
      <w:proofErr w:type="spellEnd"/>
      <w:r>
        <w:rPr>
          <w:rFonts w:cs="Arial"/>
        </w:rPr>
        <w:t xml:space="preserve"> </w:t>
      </w:r>
      <w:r w:rsidR="00A673FA">
        <w:rPr>
          <w:rFonts w:cs="Arial"/>
        </w:rPr>
        <w:t xml:space="preserve"> </w:t>
      </w:r>
      <w:proofErr w:type="spellStart"/>
      <w:r w:rsidR="00CF73D7" w:rsidRPr="007651CB">
        <w:rPr>
          <w:rFonts w:cs="Arial"/>
        </w:rPr>
        <w:t>shall</w:t>
      </w:r>
      <w:proofErr w:type="spellEnd"/>
      <w:r w:rsidR="00CF73D7" w:rsidRPr="007651CB">
        <w:rPr>
          <w:rFonts w:cs="Arial"/>
        </w:rPr>
        <w:t xml:space="preserve"> be </w:t>
      </w:r>
      <w:r w:rsidR="00CF73D7" w:rsidRPr="007651CB">
        <w:rPr>
          <w:rFonts w:cs="Arial"/>
          <w:u w:val="single"/>
        </w:rPr>
        <w:tab/>
      </w:r>
      <w:r w:rsidR="00CF73D7" w:rsidRPr="007651CB">
        <w:rPr>
          <w:rFonts w:cs="Arial"/>
          <w:u w:val="single"/>
        </w:rPr>
        <w:tab/>
      </w:r>
      <w:r w:rsidR="00CF73D7" w:rsidRPr="007651CB">
        <w:rPr>
          <w:rFonts w:cs="Arial"/>
          <w:u w:val="single"/>
        </w:rPr>
        <w:tab/>
      </w:r>
      <w:r w:rsidR="00CF73D7" w:rsidRPr="007651CB">
        <w:rPr>
          <w:rFonts w:cs="Arial"/>
          <w:u w:val="single"/>
        </w:rPr>
        <w:tab/>
      </w:r>
      <w:r w:rsidR="00CF73D7" w:rsidRPr="007651CB">
        <w:rPr>
          <w:rFonts w:cs="Arial"/>
          <w:u w:val="single"/>
        </w:rPr>
        <w:tab/>
      </w:r>
      <w:r w:rsidR="00CF73D7" w:rsidRPr="007651CB">
        <w:rPr>
          <w:rFonts w:cs="Arial"/>
        </w:rPr>
        <w:t xml:space="preserve"> (</w:t>
      </w:r>
      <w:proofErr w:type="spellStart"/>
      <w:r w:rsidR="00CF73D7" w:rsidRPr="007651CB">
        <w:rPr>
          <w:rFonts w:cs="Arial"/>
        </w:rPr>
        <w:t>price</w:t>
      </w:r>
      <w:proofErr w:type="spellEnd"/>
      <w:r w:rsidR="00CF73D7" w:rsidRPr="007651CB">
        <w:rPr>
          <w:rFonts w:cs="Arial"/>
        </w:rPr>
        <w:t xml:space="preserve"> EUR/litre × </w:t>
      </w:r>
      <w:proofErr w:type="spellStart"/>
      <w:r w:rsidR="00CF73D7" w:rsidRPr="007651CB">
        <w:rPr>
          <w:rFonts w:cs="Arial"/>
        </w:rPr>
        <w:t>quantity</w:t>
      </w:r>
      <w:proofErr w:type="spellEnd"/>
      <w:r w:rsidR="00CF73D7" w:rsidRPr="007651CB">
        <w:rPr>
          <w:rFonts w:cs="Arial"/>
        </w:rPr>
        <w:t xml:space="preserve">) EUR </w:t>
      </w:r>
      <w:r w:rsidR="0069169A" w:rsidRPr="005A4957">
        <w:rPr>
          <w:rFonts w:cs="Arial"/>
          <w:lang w:val="en-GB"/>
        </w:rPr>
        <w:t>(</w:t>
      </w:r>
      <w:r w:rsidR="0069169A">
        <w:rPr>
          <w:rFonts w:cs="Arial"/>
          <w:lang w:val="en-GB"/>
        </w:rPr>
        <w:t>incl.</w:t>
      </w:r>
      <w:r w:rsidR="0069169A" w:rsidRPr="005A4957">
        <w:rPr>
          <w:rFonts w:cs="Arial"/>
          <w:lang w:val="en-GB"/>
        </w:rPr>
        <w:t xml:space="preserve"> the stockholding fee for emergency stocks </w:t>
      </w:r>
      <w:r w:rsidR="0069169A">
        <w:rPr>
          <w:rFonts w:cs="Arial"/>
          <w:lang w:val="en-GB"/>
        </w:rPr>
        <w:t>and excl.</w:t>
      </w:r>
      <w:r w:rsidR="0069169A" w:rsidRPr="005A4957">
        <w:rPr>
          <w:rFonts w:cs="Arial"/>
          <w:lang w:val="en-GB"/>
        </w:rPr>
        <w:t xml:space="preserve"> carbon tax on CO</w:t>
      </w:r>
      <w:r w:rsidR="0069169A" w:rsidRPr="005A4957">
        <w:rPr>
          <w:rFonts w:cs="Arial"/>
          <w:vertAlign w:val="subscript"/>
          <w:lang w:val="en-GB"/>
        </w:rPr>
        <w:t xml:space="preserve">2 </w:t>
      </w:r>
      <w:r w:rsidR="0069169A" w:rsidRPr="005A4957">
        <w:rPr>
          <w:rFonts w:cs="Arial"/>
          <w:lang w:val="en-GB"/>
        </w:rPr>
        <w:t>emissions, a surcharge under the energy savings requirements, an energy efficiency contribution, excise duty</w:t>
      </w:r>
      <w:r w:rsidR="0069169A">
        <w:rPr>
          <w:rFonts w:cs="Arial"/>
          <w:lang w:val="en-GB"/>
        </w:rPr>
        <w:t xml:space="preserve">, </w:t>
      </w:r>
      <w:r w:rsidR="0069169A" w:rsidRPr="005A4957">
        <w:rPr>
          <w:rFonts w:cs="Arial"/>
          <w:lang w:val="en-GB"/>
        </w:rPr>
        <w:t>VAT</w:t>
      </w:r>
      <w:r w:rsidRPr="008C4A96">
        <w:rPr>
          <w:rFonts w:cs="Arial"/>
        </w:rPr>
        <w:t xml:space="preserve"> </w:t>
      </w:r>
      <w:proofErr w:type="spellStart"/>
      <w:r w:rsidRPr="008C4A96">
        <w:rPr>
          <w:rFonts w:cs="Arial"/>
        </w:rPr>
        <w:t>and</w:t>
      </w:r>
      <w:proofErr w:type="spellEnd"/>
      <w:r w:rsidRPr="008C4A96">
        <w:rPr>
          <w:rFonts w:cs="Arial"/>
        </w:rPr>
        <w:t xml:space="preserve"> </w:t>
      </w:r>
      <w:proofErr w:type="spellStart"/>
      <w:r w:rsidRPr="008C4A96">
        <w:rPr>
          <w:rFonts w:cs="Arial"/>
        </w:rPr>
        <w:t>any</w:t>
      </w:r>
      <w:proofErr w:type="spellEnd"/>
      <w:r w:rsidRPr="008C4A96">
        <w:rPr>
          <w:rFonts w:cs="Arial"/>
        </w:rPr>
        <w:t xml:space="preserve"> </w:t>
      </w:r>
      <w:proofErr w:type="spellStart"/>
      <w:r w:rsidRPr="008C4A96">
        <w:rPr>
          <w:rFonts w:cs="Arial"/>
        </w:rPr>
        <w:t>other</w:t>
      </w:r>
      <w:proofErr w:type="spellEnd"/>
      <w:r w:rsidRPr="008C4A96">
        <w:rPr>
          <w:rFonts w:cs="Arial"/>
        </w:rPr>
        <w:t xml:space="preserve"> </w:t>
      </w:r>
      <w:proofErr w:type="spellStart"/>
      <w:r w:rsidRPr="007651CB">
        <w:rPr>
          <w:rFonts w:cs="Arial"/>
        </w:rPr>
        <w:t>related</w:t>
      </w:r>
      <w:proofErr w:type="spellEnd"/>
      <w:r w:rsidRPr="007651CB">
        <w:rPr>
          <w:rFonts w:cs="Arial"/>
        </w:rPr>
        <w:t xml:space="preserve"> </w:t>
      </w:r>
      <w:proofErr w:type="spellStart"/>
      <w:r w:rsidRPr="007651CB">
        <w:rPr>
          <w:rFonts w:cs="Arial"/>
        </w:rPr>
        <w:t>charges</w:t>
      </w:r>
      <w:proofErr w:type="spellEnd"/>
      <w:r w:rsidRPr="007651CB">
        <w:rPr>
          <w:rFonts w:cs="Arial"/>
        </w:rPr>
        <w:t xml:space="preserve"> to be </w:t>
      </w:r>
      <w:proofErr w:type="spellStart"/>
      <w:r w:rsidRPr="007651CB">
        <w:rPr>
          <w:rFonts w:cs="Arial"/>
        </w:rPr>
        <w:t>added</w:t>
      </w:r>
      <w:proofErr w:type="spellEnd"/>
      <w:r w:rsidRPr="007651CB">
        <w:rPr>
          <w:rFonts w:cs="Arial"/>
        </w:rPr>
        <w:t xml:space="preserve"> to </w:t>
      </w:r>
      <w:proofErr w:type="spellStart"/>
      <w:r w:rsidRPr="007651CB">
        <w:rPr>
          <w:rFonts w:cs="Arial"/>
        </w:rPr>
        <w:t>the</w:t>
      </w:r>
      <w:proofErr w:type="spellEnd"/>
      <w:r w:rsidRPr="007651CB">
        <w:rPr>
          <w:rFonts w:cs="Arial"/>
        </w:rPr>
        <w:t xml:space="preserve"> </w:t>
      </w:r>
      <w:proofErr w:type="spellStart"/>
      <w:r w:rsidRPr="007651CB">
        <w:rPr>
          <w:rFonts w:cs="Arial"/>
        </w:rPr>
        <w:t>price</w:t>
      </w:r>
      <w:proofErr w:type="spellEnd"/>
      <w:r w:rsidRPr="007651CB">
        <w:rPr>
          <w:rFonts w:cs="Arial"/>
        </w:rPr>
        <w:t xml:space="preserve"> </w:t>
      </w:r>
      <w:proofErr w:type="spellStart"/>
      <w:r w:rsidRPr="007651CB">
        <w:rPr>
          <w:rFonts w:cs="Arial"/>
        </w:rPr>
        <w:t>of</w:t>
      </w:r>
      <w:proofErr w:type="spellEnd"/>
      <w:r w:rsidRPr="007651CB">
        <w:rPr>
          <w:rFonts w:cs="Arial"/>
        </w:rPr>
        <w:t xml:space="preserve"> </w:t>
      </w:r>
      <w:proofErr w:type="spellStart"/>
      <w:r w:rsidRPr="007651CB">
        <w:rPr>
          <w:rFonts w:cs="Arial"/>
        </w:rPr>
        <w:t>the</w:t>
      </w:r>
      <w:proofErr w:type="spellEnd"/>
      <w:r w:rsidRPr="007651CB">
        <w:rPr>
          <w:rFonts w:cs="Arial"/>
        </w:rPr>
        <w:t xml:space="preserve"> </w:t>
      </w:r>
      <w:proofErr w:type="spellStart"/>
      <w:r w:rsidRPr="007651CB">
        <w:rPr>
          <w:rFonts w:cs="Arial"/>
        </w:rPr>
        <w:t>goods</w:t>
      </w:r>
      <w:proofErr w:type="spellEnd"/>
      <w:r w:rsidRPr="007651CB">
        <w:rPr>
          <w:rFonts w:cs="Arial"/>
        </w:rPr>
        <w:t>)</w:t>
      </w:r>
      <w:r w:rsidR="00CF73D7" w:rsidRPr="007651CB">
        <w:rPr>
          <w:rFonts w:cs="Arial"/>
        </w:rPr>
        <w:t>.</w:t>
      </w:r>
    </w:p>
    <w:p w14:paraId="452729AA" w14:textId="77777777" w:rsidR="00F40403" w:rsidRPr="007651CB" w:rsidRDefault="00F40403" w:rsidP="00E354B2">
      <w:pPr>
        <w:pStyle w:val="Telobesedila3"/>
        <w:spacing w:after="0"/>
        <w:rPr>
          <w:sz w:val="22"/>
          <w:szCs w:val="22"/>
        </w:rPr>
      </w:pPr>
    </w:p>
    <w:p w14:paraId="0A764989" w14:textId="77777777" w:rsidR="00397047" w:rsidRDefault="006549BD">
      <w:pPr>
        <w:tabs>
          <w:tab w:val="num" w:pos="0"/>
          <w:tab w:val="left" w:pos="910"/>
        </w:tabs>
        <w:rPr>
          <w:rFonts w:cs="Arial"/>
        </w:rPr>
      </w:pPr>
      <w:r w:rsidRPr="008C4A96">
        <w:rPr>
          <w:rFonts w:cs="Arial"/>
        </w:rPr>
        <w:t>All contributions and charges, if any, will be levied afterwards.</w:t>
      </w:r>
    </w:p>
    <w:p w14:paraId="76EFBA06" w14:textId="77777777" w:rsidR="00EC3A96" w:rsidRPr="008C4A96" w:rsidRDefault="00EC3A96" w:rsidP="00EC3A96">
      <w:pPr>
        <w:tabs>
          <w:tab w:val="num" w:pos="0"/>
          <w:tab w:val="left" w:pos="910"/>
        </w:tabs>
        <w:rPr>
          <w:rFonts w:cs="Arial"/>
        </w:rPr>
      </w:pPr>
    </w:p>
    <w:p w14:paraId="7FB91587" w14:textId="7EFCD010" w:rsidR="004E223C" w:rsidRDefault="004E223C" w:rsidP="0051534B">
      <w:bookmarkStart w:id="31" w:name="_Hlk128575149"/>
      <w:bookmarkEnd w:id="31"/>
      <w:proofErr w:type="spellStart"/>
      <w:r w:rsidRPr="004E223C">
        <w:t>All</w:t>
      </w:r>
      <w:proofErr w:type="spellEnd"/>
      <w:r w:rsidRPr="004E223C">
        <w:t xml:space="preserve"> </w:t>
      </w:r>
      <w:proofErr w:type="spellStart"/>
      <w:r w:rsidRPr="004E223C">
        <w:t>prices</w:t>
      </w:r>
      <w:proofErr w:type="spellEnd"/>
      <w:r w:rsidRPr="004E223C">
        <w:t xml:space="preserve"> are </w:t>
      </w:r>
      <w:proofErr w:type="spellStart"/>
      <w:r w:rsidRPr="004E223C">
        <w:t>expressed</w:t>
      </w:r>
      <w:proofErr w:type="spellEnd"/>
      <w:r w:rsidRPr="004E223C">
        <w:t xml:space="preserve"> in EUR </w:t>
      </w:r>
      <w:proofErr w:type="spellStart"/>
      <w:r w:rsidRPr="004E223C">
        <w:t>and</w:t>
      </w:r>
      <w:proofErr w:type="spellEnd"/>
      <w:r w:rsidRPr="004E223C">
        <w:t xml:space="preserve"> are </w:t>
      </w:r>
      <w:proofErr w:type="spellStart"/>
      <w:r w:rsidRPr="004E223C">
        <w:t>fixed</w:t>
      </w:r>
      <w:proofErr w:type="spellEnd"/>
      <w:r w:rsidRPr="004E223C">
        <w:t xml:space="preserve"> </w:t>
      </w:r>
      <w:proofErr w:type="spellStart"/>
      <w:r w:rsidRPr="004E223C">
        <w:t>for</w:t>
      </w:r>
      <w:proofErr w:type="spellEnd"/>
      <w:r w:rsidRPr="004E223C">
        <w:t xml:space="preserve"> </w:t>
      </w:r>
      <w:proofErr w:type="spellStart"/>
      <w:r w:rsidRPr="004E223C">
        <w:t>the</w:t>
      </w:r>
      <w:proofErr w:type="spellEnd"/>
      <w:r w:rsidRPr="004E223C">
        <w:t xml:space="preserve"> </w:t>
      </w:r>
      <w:proofErr w:type="spellStart"/>
      <w:r w:rsidRPr="004E223C">
        <w:t>entire</w:t>
      </w:r>
      <w:proofErr w:type="spellEnd"/>
      <w:r w:rsidRPr="004E223C">
        <w:t xml:space="preserve"> </w:t>
      </w:r>
      <w:proofErr w:type="spellStart"/>
      <w:r w:rsidRPr="004E223C">
        <w:t>duration</w:t>
      </w:r>
      <w:proofErr w:type="spellEnd"/>
      <w:r w:rsidRPr="004E223C">
        <w:t xml:space="preserve"> </w:t>
      </w:r>
      <w:proofErr w:type="spellStart"/>
      <w:r w:rsidRPr="004E223C">
        <w:t>of</w:t>
      </w:r>
      <w:proofErr w:type="spellEnd"/>
      <w:r w:rsidRPr="004E223C">
        <w:t xml:space="preserve"> </w:t>
      </w:r>
      <w:proofErr w:type="spellStart"/>
      <w:r w:rsidRPr="004E223C">
        <w:t>the</w:t>
      </w:r>
      <w:proofErr w:type="spellEnd"/>
      <w:r w:rsidRPr="004E223C">
        <w:t xml:space="preserve"> </w:t>
      </w:r>
      <w:proofErr w:type="spellStart"/>
      <w:r w:rsidRPr="004E223C">
        <w:t>contract</w:t>
      </w:r>
      <w:proofErr w:type="spellEnd"/>
      <w:r w:rsidRPr="004E223C">
        <w:t xml:space="preserve"> </w:t>
      </w:r>
      <w:proofErr w:type="spellStart"/>
      <w:r w:rsidRPr="004E223C">
        <w:t>and</w:t>
      </w:r>
      <w:proofErr w:type="spellEnd"/>
      <w:r w:rsidRPr="004E223C">
        <w:t xml:space="preserve"> </w:t>
      </w:r>
      <w:proofErr w:type="spellStart"/>
      <w:r w:rsidRPr="004E223C">
        <w:t>include</w:t>
      </w:r>
      <w:proofErr w:type="spellEnd"/>
      <w:r w:rsidRPr="004E223C">
        <w:t xml:space="preserve"> </w:t>
      </w:r>
      <w:proofErr w:type="spellStart"/>
      <w:r w:rsidRPr="004E223C">
        <w:t>all</w:t>
      </w:r>
      <w:proofErr w:type="spellEnd"/>
      <w:r w:rsidRPr="004E223C">
        <w:t xml:space="preserve"> </w:t>
      </w:r>
      <w:proofErr w:type="spellStart"/>
      <w:r w:rsidRPr="004E223C">
        <w:t>direct</w:t>
      </w:r>
      <w:proofErr w:type="spellEnd"/>
      <w:r w:rsidRPr="004E223C">
        <w:t xml:space="preserve"> </w:t>
      </w:r>
      <w:proofErr w:type="spellStart"/>
      <w:r w:rsidRPr="004E223C">
        <w:t>and</w:t>
      </w:r>
      <w:proofErr w:type="spellEnd"/>
      <w:r w:rsidRPr="004E223C">
        <w:t xml:space="preserve"> </w:t>
      </w:r>
      <w:proofErr w:type="spellStart"/>
      <w:r w:rsidRPr="004E223C">
        <w:t>indirect</w:t>
      </w:r>
      <w:proofErr w:type="spellEnd"/>
      <w:r w:rsidRPr="004E223C">
        <w:t xml:space="preserve"> </w:t>
      </w:r>
      <w:proofErr w:type="spellStart"/>
      <w:r w:rsidRPr="004E223C">
        <w:t>costs</w:t>
      </w:r>
      <w:proofErr w:type="spellEnd"/>
      <w:r w:rsidRPr="004E223C">
        <w:t xml:space="preserve"> (</w:t>
      </w:r>
      <w:proofErr w:type="spellStart"/>
      <w:r w:rsidRPr="004E223C">
        <w:t>costs</w:t>
      </w:r>
      <w:proofErr w:type="spellEnd"/>
      <w:r w:rsidRPr="004E223C">
        <w:t xml:space="preserve"> </w:t>
      </w:r>
      <w:proofErr w:type="spellStart"/>
      <w:r w:rsidRPr="004E223C">
        <w:t>of</w:t>
      </w:r>
      <w:proofErr w:type="spellEnd"/>
      <w:r w:rsidRPr="004E223C">
        <w:t xml:space="preserve"> </w:t>
      </w:r>
      <w:proofErr w:type="spellStart"/>
      <w:r w:rsidRPr="004E223C">
        <w:t>acceptance</w:t>
      </w:r>
      <w:proofErr w:type="spellEnd"/>
      <w:r w:rsidRPr="004E223C">
        <w:t xml:space="preserve"> </w:t>
      </w:r>
      <w:proofErr w:type="spellStart"/>
      <w:r w:rsidRPr="004E223C">
        <w:t>and</w:t>
      </w:r>
      <w:proofErr w:type="spellEnd"/>
      <w:r w:rsidRPr="004E223C">
        <w:t xml:space="preserve"> </w:t>
      </w:r>
      <w:proofErr w:type="spellStart"/>
      <w:r w:rsidRPr="004E223C">
        <w:t>delivery</w:t>
      </w:r>
      <w:proofErr w:type="spellEnd"/>
      <w:r w:rsidRPr="004E223C">
        <w:t xml:space="preserve"> </w:t>
      </w:r>
      <w:proofErr w:type="spellStart"/>
      <w:r w:rsidRPr="004E223C">
        <w:t>of</w:t>
      </w:r>
      <w:proofErr w:type="spellEnd"/>
      <w:r w:rsidRPr="004E223C">
        <w:t xml:space="preserve"> </w:t>
      </w:r>
      <w:proofErr w:type="spellStart"/>
      <w:r w:rsidRPr="004E223C">
        <w:t>goods</w:t>
      </w:r>
      <w:proofErr w:type="spellEnd"/>
      <w:r w:rsidRPr="004E223C">
        <w:t xml:space="preserve">, </w:t>
      </w:r>
      <w:proofErr w:type="spellStart"/>
      <w:r w:rsidRPr="004E223C">
        <w:t>forwarding</w:t>
      </w:r>
      <w:proofErr w:type="spellEnd"/>
      <w:r w:rsidRPr="004E223C">
        <w:t xml:space="preserve">, </w:t>
      </w:r>
      <w:proofErr w:type="spellStart"/>
      <w:r w:rsidRPr="004E223C">
        <w:t>transportation</w:t>
      </w:r>
      <w:proofErr w:type="spellEnd"/>
      <w:r w:rsidRPr="004E223C">
        <w:t xml:space="preserve">, </w:t>
      </w:r>
      <w:proofErr w:type="spellStart"/>
      <w:r w:rsidRPr="004E223C">
        <w:t>customs</w:t>
      </w:r>
      <w:proofErr w:type="spellEnd"/>
      <w:r w:rsidRPr="004E223C">
        <w:t xml:space="preserve">, </w:t>
      </w:r>
      <w:proofErr w:type="spellStart"/>
      <w:r w:rsidRPr="004E223C">
        <w:t>and</w:t>
      </w:r>
      <w:proofErr w:type="spellEnd"/>
      <w:r w:rsidRPr="004E223C">
        <w:t xml:space="preserve"> </w:t>
      </w:r>
      <w:proofErr w:type="spellStart"/>
      <w:r w:rsidRPr="004E223C">
        <w:t>any</w:t>
      </w:r>
      <w:proofErr w:type="spellEnd"/>
      <w:r w:rsidRPr="004E223C">
        <w:t xml:space="preserve"> </w:t>
      </w:r>
      <w:proofErr w:type="spellStart"/>
      <w:r w:rsidRPr="004E223C">
        <w:t>other</w:t>
      </w:r>
      <w:proofErr w:type="spellEnd"/>
      <w:r w:rsidRPr="004E223C">
        <w:t xml:space="preserve"> </w:t>
      </w:r>
      <w:proofErr w:type="spellStart"/>
      <w:r w:rsidRPr="004E223C">
        <w:t>costs</w:t>
      </w:r>
      <w:proofErr w:type="spellEnd"/>
      <w:r w:rsidRPr="004E223C">
        <w:t xml:space="preserve"> </w:t>
      </w:r>
      <w:proofErr w:type="spellStart"/>
      <w:r w:rsidRPr="004E223C">
        <w:t>related</w:t>
      </w:r>
      <w:proofErr w:type="spellEnd"/>
      <w:r w:rsidRPr="004E223C">
        <w:t xml:space="preserve"> to </w:t>
      </w:r>
      <w:proofErr w:type="spellStart"/>
      <w:r w:rsidRPr="004E223C">
        <w:t>the</w:t>
      </w:r>
      <w:proofErr w:type="spellEnd"/>
      <w:r w:rsidRPr="004E223C">
        <w:t xml:space="preserve"> </w:t>
      </w:r>
      <w:proofErr w:type="spellStart"/>
      <w:r w:rsidRPr="004E223C">
        <w:t>quality</w:t>
      </w:r>
      <w:proofErr w:type="spellEnd"/>
      <w:r w:rsidRPr="004E223C">
        <w:t xml:space="preserve"> </w:t>
      </w:r>
      <w:proofErr w:type="spellStart"/>
      <w:r w:rsidRPr="004E223C">
        <w:t>and</w:t>
      </w:r>
      <w:proofErr w:type="spellEnd"/>
      <w:r w:rsidRPr="004E223C">
        <w:t xml:space="preserve"> </w:t>
      </w:r>
      <w:proofErr w:type="spellStart"/>
      <w:r w:rsidRPr="004E223C">
        <w:t>timely</w:t>
      </w:r>
      <w:proofErr w:type="spellEnd"/>
      <w:r w:rsidRPr="004E223C">
        <w:t xml:space="preserve"> </w:t>
      </w:r>
      <w:proofErr w:type="spellStart"/>
      <w:r w:rsidRPr="004E223C">
        <w:t>execution</w:t>
      </w:r>
      <w:proofErr w:type="spellEnd"/>
      <w:r w:rsidRPr="004E223C">
        <w:t xml:space="preserve"> </w:t>
      </w:r>
      <w:proofErr w:type="spellStart"/>
      <w:r w:rsidRPr="004E223C">
        <w:t>of</w:t>
      </w:r>
      <w:proofErr w:type="spellEnd"/>
      <w:r w:rsidRPr="004E223C">
        <w:t xml:space="preserve"> </w:t>
      </w:r>
      <w:proofErr w:type="spellStart"/>
      <w:r w:rsidRPr="004E223C">
        <w:t>the</w:t>
      </w:r>
      <w:proofErr w:type="spellEnd"/>
      <w:r w:rsidRPr="004E223C">
        <w:t xml:space="preserve"> </w:t>
      </w:r>
      <w:proofErr w:type="spellStart"/>
      <w:r w:rsidRPr="004E223C">
        <w:t>order</w:t>
      </w:r>
      <w:proofErr w:type="spellEnd"/>
      <w:r w:rsidRPr="004E223C">
        <w:t xml:space="preserve">, </w:t>
      </w:r>
      <w:proofErr w:type="spellStart"/>
      <w:r w:rsidRPr="004E223C">
        <w:t>including</w:t>
      </w:r>
      <w:proofErr w:type="spellEnd"/>
      <w:r w:rsidRPr="004E223C">
        <w:t xml:space="preserve"> </w:t>
      </w:r>
      <w:proofErr w:type="spellStart"/>
      <w:r w:rsidRPr="004E223C">
        <w:t>discounts</w:t>
      </w:r>
      <w:proofErr w:type="spellEnd"/>
      <w:r w:rsidRPr="004E223C">
        <w:t xml:space="preserve"> </w:t>
      </w:r>
      <w:proofErr w:type="spellStart"/>
      <w:r w:rsidRPr="004E223C">
        <w:t>and</w:t>
      </w:r>
      <w:proofErr w:type="spellEnd"/>
      <w:r w:rsidRPr="004E223C">
        <w:t xml:space="preserve"> </w:t>
      </w:r>
      <w:proofErr w:type="spellStart"/>
      <w:r w:rsidRPr="004E223C">
        <w:t>rebates</w:t>
      </w:r>
      <w:proofErr w:type="spellEnd"/>
      <w:r w:rsidRPr="004E223C">
        <w:t xml:space="preserve">) </w:t>
      </w:r>
      <w:proofErr w:type="spellStart"/>
      <w:r w:rsidRPr="004E223C">
        <w:t>until</w:t>
      </w:r>
      <w:proofErr w:type="spellEnd"/>
      <w:r w:rsidRPr="004E223C">
        <w:t xml:space="preserve"> </w:t>
      </w:r>
      <w:proofErr w:type="spellStart"/>
      <w:r w:rsidRPr="004E223C">
        <w:t>the</w:t>
      </w:r>
      <w:proofErr w:type="spellEnd"/>
      <w:r w:rsidRPr="004E223C">
        <w:t xml:space="preserve"> </w:t>
      </w:r>
      <w:proofErr w:type="spellStart"/>
      <w:r w:rsidRPr="004E223C">
        <w:t>goods</w:t>
      </w:r>
      <w:proofErr w:type="spellEnd"/>
      <w:r w:rsidRPr="004E223C">
        <w:t xml:space="preserve"> are </w:t>
      </w:r>
      <w:proofErr w:type="spellStart"/>
      <w:r w:rsidRPr="004E223C">
        <w:t>received</w:t>
      </w:r>
      <w:proofErr w:type="spellEnd"/>
      <w:r w:rsidRPr="004E223C">
        <w:t xml:space="preserve"> at </w:t>
      </w:r>
      <w:proofErr w:type="spellStart"/>
      <w:r w:rsidRPr="004E223C">
        <w:t>the</w:t>
      </w:r>
      <w:proofErr w:type="spellEnd"/>
      <w:r w:rsidRPr="004E223C">
        <w:t xml:space="preserve"> </w:t>
      </w:r>
      <w:proofErr w:type="spellStart"/>
      <w:r>
        <w:t>B</w:t>
      </w:r>
      <w:r w:rsidRPr="004E223C">
        <w:t>uyer's</w:t>
      </w:r>
      <w:proofErr w:type="spellEnd"/>
      <w:r w:rsidRPr="004E223C">
        <w:t xml:space="preserve"> </w:t>
      </w:r>
      <w:proofErr w:type="spellStart"/>
      <w:r w:rsidRPr="004E223C">
        <w:t>agreed</w:t>
      </w:r>
      <w:proofErr w:type="spellEnd"/>
      <w:r w:rsidRPr="004E223C">
        <w:t xml:space="preserve"> </w:t>
      </w:r>
      <w:proofErr w:type="spellStart"/>
      <w:r>
        <w:t>Storage</w:t>
      </w:r>
      <w:proofErr w:type="spellEnd"/>
      <w:r>
        <w:t xml:space="preserve"> </w:t>
      </w:r>
      <w:proofErr w:type="spellStart"/>
      <w:r>
        <w:t>Facility</w:t>
      </w:r>
      <w:proofErr w:type="spellEnd"/>
      <w:r w:rsidRPr="004E223C">
        <w:t xml:space="preserve">, on </w:t>
      </w:r>
      <w:proofErr w:type="spellStart"/>
      <w:r w:rsidRPr="004E223C">
        <w:t>the</w:t>
      </w:r>
      <w:proofErr w:type="spellEnd"/>
      <w:r w:rsidRPr="004E223C">
        <w:t xml:space="preserve"> </w:t>
      </w:r>
      <w:proofErr w:type="spellStart"/>
      <w:r w:rsidRPr="004E223C">
        <w:t>parity</w:t>
      </w:r>
      <w:proofErr w:type="spellEnd"/>
      <w:r w:rsidRPr="004E223C">
        <w:t xml:space="preserve"> DDP (</w:t>
      </w:r>
      <w:proofErr w:type="spellStart"/>
      <w:r w:rsidRPr="004E223C">
        <w:t>Incoterms</w:t>
      </w:r>
      <w:proofErr w:type="spellEnd"/>
      <w:r w:rsidRPr="004E223C">
        <w:t xml:space="preserve"> 2020), </w:t>
      </w:r>
      <w:proofErr w:type="spellStart"/>
      <w:r w:rsidRPr="004E223C">
        <w:t>except</w:t>
      </w:r>
      <w:proofErr w:type="spellEnd"/>
      <w:r w:rsidRPr="004E223C">
        <w:t xml:space="preserve"> </w:t>
      </w:r>
      <w:proofErr w:type="spellStart"/>
      <w:r w:rsidRPr="004E223C">
        <w:t>for</w:t>
      </w:r>
      <w:proofErr w:type="spellEnd"/>
      <w:r w:rsidRPr="004E223C">
        <w:t xml:space="preserve"> </w:t>
      </w:r>
      <w:proofErr w:type="spellStart"/>
      <w:r w:rsidRPr="004E223C">
        <w:t>the</w:t>
      </w:r>
      <w:proofErr w:type="spellEnd"/>
      <w:r w:rsidRPr="004E223C">
        <w:t xml:space="preserve"> </w:t>
      </w:r>
      <w:proofErr w:type="spellStart"/>
      <w:r w:rsidRPr="004E223C">
        <w:t>costs</w:t>
      </w:r>
      <w:proofErr w:type="spellEnd"/>
      <w:r w:rsidRPr="004E223C">
        <w:t xml:space="preserve"> </w:t>
      </w:r>
      <w:proofErr w:type="spellStart"/>
      <w:r w:rsidRPr="004E223C">
        <w:t>of</w:t>
      </w:r>
      <w:proofErr w:type="spellEnd"/>
      <w:r w:rsidRPr="004E223C">
        <w:t xml:space="preserve"> </w:t>
      </w:r>
      <w:proofErr w:type="spellStart"/>
      <w:r w:rsidRPr="004E223C">
        <w:t>unloading</w:t>
      </w:r>
      <w:proofErr w:type="spellEnd"/>
      <w:r w:rsidRPr="004E223C">
        <w:t xml:space="preserve"> </w:t>
      </w:r>
      <w:proofErr w:type="spellStart"/>
      <w:r w:rsidRPr="004E223C">
        <w:t>the</w:t>
      </w:r>
      <w:proofErr w:type="spellEnd"/>
      <w:r w:rsidRPr="004E223C">
        <w:t xml:space="preserve"> </w:t>
      </w:r>
      <w:proofErr w:type="spellStart"/>
      <w:r w:rsidRPr="004E223C">
        <w:t>goods</w:t>
      </w:r>
      <w:proofErr w:type="spellEnd"/>
      <w:r w:rsidRPr="004E223C">
        <w:t xml:space="preserve"> at </w:t>
      </w:r>
      <w:proofErr w:type="spellStart"/>
      <w:r w:rsidRPr="004E223C">
        <w:t>the</w:t>
      </w:r>
      <w:proofErr w:type="spellEnd"/>
      <w:r w:rsidRPr="004E223C">
        <w:t xml:space="preserve"> </w:t>
      </w:r>
      <w:proofErr w:type="spellStart"/>
      <w:r>
        <w:t>Storage</w:t>
      </w:r>
      <w:proofErr w:type="spellEnd"/>
      <w:r>
        <w:t xml:space="preserve"> </w:t>
      </w:r>
      <w:proofErr w:type="spellStart"/>
      <w:r>
        <w:t>Facility</w:t>
      </w:r>
      <w:proofErr w:type="spellEnd"/>
      <w:r w:rsidRPr="004E223C">
        <w:t>.</w:t>
      </w:r>
    </w:p>
    <w:p w14:paraId="7C6CC92E" w14:textId="77777777" w:rsidR="004E223C" w:rsidRDefault="004E223C" w:rsidP="0051534B"/>
    <w:p w14:paraId="4D3F13DF" w14:textId="77777777" w:rsidR="00397047" w:rsidRDefault="006549BD">
      <w:pPr>
        <w:rPr>
          <w:rFonts w:asciiTheme="minorHAnsi" w:hAnsiTheme="minorHAnsi" w:cstheme="minorBidi"/>
        </w:rPr>
      </w:pPr>
      <w:r>
        <w:rPr>
          <w:rFonts w:asciiTheme="minorHAnsi" w:hAnsiTheme="minorHAnsi" w:cstheme="minorBidi"/>
        </w:rPr>
        <w:lastRenderedPageBreak/>
        <w:t xml:space="preserve">A change in </w:t>
      </w:r>
      <w:r w:rsidRPr="797DB3EE">
        <w:rPr>
          <w:rFonts w:asciiTheme="minorHAnsi" w:hAnsiTheme="minorHAnsi" w:cstheme="minorBidi"/>
        </w:rPr>
        <w:t>the VAT rate during the performance of this Contract shall not constitute an amendment to this Contract, the Seller shall only charge the current VAT rate on the date of successful delivery of the Goods to the Buyer</w:t>
      </w:r>
      <w:r>
        <w:rPr>
          <w:rFonts w:asciiTheme="minorHAnsi" w:hAnsiTheme="minorHAnsi" w:cstheme="minorBidi"/>
        </w:rPr>
        <w:t>, the VAT rate shall be calculated in accordance with the legislation currently in force.</w:t>
      </w:r>
    </w:p>
    <w:p w14:paraId="07EA3166" w14:textId="77777777" w:rsidR="00AB4B9B" w:rsidRPr="007651CB" w:rsidRDefault="00AB4B9B" w:rsidP="00AB4B9B">
      <w:pPr>
        <w:tabs>
          <w:tab w:val="num" w:pos="0"/>
          <w:tab w:val="left" w:pos="910"/>
        </w:tabs>
        <w:rPr>
          <w:rFonts w:cs="Arial"/>
        </w:rPr>
      </w:pPr>
    </w:p>
    <w:p w14:paraId="3E75D24C" w14:textId="391B3B68" w:rsidR="00397047" w:rsidRDefault="00951543">
      <w:pPr>
        <w:numPr>
          <w:ilvl w:val="0"/>
          <w:numId w:val="3"/>
        </w:numPr>
        <w:spacing w:line="276" w:lineRule="auto"/>
        <w:contextualSpacing/>
        <w:jc w:val="center"/>
        <w:rPr>
          <w:rFonts w:asciiTheme="minorHAnsi" w:eastAsia="Calibri" w:hAnsiTheme="minorHAnsi" w:cstheme="minorHAnsi"/>
          <w:b/>
          <w:lang w:eastAsia="en-US"/>
        </w:rPr>
      </w:pPr>
      <w:proofErr w:type="spellStart"/>
      <w:r>
        <w:rPr>
          <w:rFonts w:asciiTheme="minorHAnsi" w:eastAsia="Calibri" w:hAnsiTheme="minorHAnsi" w:cstheme="minorHAnsi"/>
          <w:b/>
          <w:lang w:eastAsia="en-US"/>
        </w:rPr>
        <w:t>Article</w:t>
      </w:r>
      <w:proofErr w:type="spellEnd"/>
    </w:p>
    <w:p w14:paraId="491188F2" w14:textId="77777777" w:rsidR="00397047" w:rsidRDefault="006549BD">
      <w:pPr>
        <w:rPr>
          <w:rFonts w:asciiTheme="majorHAnsi" w:hAnsiTheme="majorHAnsi" w:cstheme="majorBidi"/>
          <w:lang w:eastAsia="x-none"/>
        </w:rPr>
      </w:pPr>
      <w:r w:rsidRPr="00116A78">
        <w:rPr>
          <w:rFonts w:asciiTheme="majorHAnsi" w:hAnsiTheme="majorHAnsi" w:cstheme="majorBidi"/>
        </w:rPr>
        <w:t xml:space="preserve">The Seller </w:t>
      </w:r>
      <w:r w:rsidRPr="00116A78">
        <w:rPr>
          <w:rFonts w:asciiTheme="majorHAnsi" w:hAnsiTheme="majorHAnsi" w:cstheme="majorBidi"/>
          <w:color w:val="A6A6A6" w:themeColor="background1" w:themeShade="A6"/>
        </w:rPr>
        <w:t xml:space="preserve">and the subcontractor(s) </w:t>
      </w:r>
      <w:r w:rsidRPr="00116A78">
        <w:rPr>
          <w:rFonts w:asciiTheme="majorHAnsi" w:hAnsiTheme="majorHAnsi" w:cstheme="majorBidi"/>
        </w:rPr>
        <w:t>shall invoice the Buyer upon fulfilment of their obligations under this Contract within eight (8) days. The invoice</w:t>
      </w:r>
      <w:r w:rsidRPr="00116A78">
        <w:rPr>
          <w:rFonts w:asciiTheme="majorHAnsi" w:hAnsiTheme="majorHAnsi" w:cstheme="majorBidi"/>
          <w:color w:val="A6A6A6" w:themeColor="background1" w:themeShade="A6"/>
        </w:rPr>
        <w:t xml:space="preserve">(s) </w:t>
      </w:r>
      <w:r w:rsidRPr="00116A78">
        <w:rPr>
          <w:rFonts w:asciiTheme="majorHAnsi" w:hAnsiTheme="majorHAnsi" w:cstheme="majorBidi"/>
        </w:rPr>
        <w:t>shall reference the number of this Contract. The invoice shall be accompanied by a record of receipt of the goods certified by the Buyer's inspection house and the Seller's delivery note. At the Buyer's request, the Seller shall issue, free of charge, several invoices per Buyer's individual cost centres, or produce an additional itemised invoice.</w:t>
      </w:r>
    </w:p>
    <w:p w14:paraId="40BF95DD" w14:textId="77777777" w:rsidR="00116A78" w:rsidRPr="00116A78" w:rsidRDefault="00116A78" w:rsidP="00116A78">
      <w:pPr>
        <w:pStyle w:val="Odstavekseznama"/>
        <w:ind w:left="360"/>
        <w:rPr>
          <w:rFonts w:asciiTheme="majorHAnsi" w:hAnsiTheme="majorHAnsi" w:cstheme="majorHAnsi"/>
          <w:lang w:eastAsia="x-none"/>
        </w:rPr>
      </w:pPr>
    </w:p>
    <w:p w14:paraId="10E512FC" w14:textId="77777777" w:rsidR="00397047" w:rsidRDefault="006549BD">
      <w:pPr>
        <w:rPr>
          <w:rFonts w:asciiTheme="majorHAnsi" w:hAnsiTheme="majorHAnsi" w:cstheme="majorHAnsi"/>
          <w:lang w:eastAsia="x-none"/>
        </w:rPr>
      </w:pPr>
      <w:r w:rsidRPr="00116A78">
        <w:rPr>
          <w:rFonts w:asciiTheme="majorHAnsi" w:hAnsiTheme="majorHAnsi" w:cstheme="majorHAnsi"/>
          <w:lang w:eastAsia="x-none"/>
        </w:rPr>
        <w:t xml:space="preserve">If the invoice is not properly issued or is not accompanied by the agreed attachments, the invoice will be rejected by the Buyer. </w:t>
      </w:r>
    </w:p>
    <w:p w14:paraId="3F15FCE7" w14:textId="77777777" w:rsidR="00116A78" w:rsidRPr="00116A78" w:rsidRDefault="00116A78" w:rsidP="00116A78">
      <w:pPr>
        <w:rPr>
          <w:rFonts w:asciiTheme="majorHAnsi" w:hAnsiTheme="majorHAnsi" w:cstheme="majorHAnsi"/>
          <w:lang w:eastAsia="x-none"/>
        </w:rPr>
      </w:pPr>
    </w:p>
    <w:p w14:paraId="4993FBF7" w14:textId="77777777" w:rsidR="00397047" w:rsidRDefault="006549BD">
      <w:pPr>
        <w:rPr>
          <w:lang w:eastAsia="x-none"/>
        </w:rPr>
      </w:pPr>
      <w:bookmarkStart w:id="32" w:name="_Hlk172469247"/>
      <w:r w:rsidRPr="00116A78">
        <w:rPr>
          <w:rFonts w:asciiTheme="majorHAnsi" w:hAnsiTheme="majorHAnsi" w:cstheme="majorHAnsi"/>
        </w:rPr>
        <w:t xml:space="preserve">The Seller </w:t>
      </w:r>
      <w:r w:rsidRPr="00116A78">
        <w:rPr>
          <w:rFonts w:asciiTheme="majorHAnsi" w:hAnsiTheme="majorHAnsi" w:cstheme="majorHAnsi"/>
          <w:color w:val="A6A6A6" w:themeColor="background1" w:themeShade="A6"/>
        </w:rPr>
        <w:t>and subcontractor(s) shall</w:t>
      </w:r>
      <w:r w:rsidRPr="00116A78">
        <w:rPr>
          <w:rFonts w:asciiTheme="majorHAnsi" w:hAnsiTheme="majorHAnsi" w:cstheme="majorHAnsi"/>
        </w:rPr>
        <w:t xml:space="preserve"> send all invoices to the Buyer exclusively in electronic form (e-invoice). </w:t>
      </w:r>
      <w:r w:rsidRPr="0051534B">
        <w:rPr>
          <w:lang w:eastAsia="x-none"/>
        </w:rPr>
        <w:t>The invoice shall be addressed to: the Institute of the Republic of Slovenia for Commodity Reserves, Dunajska cesta 106, 1000 Ljubljana, TRR: SI56 2900 0005 5148 819. The Buyer shall provide the Seller with instructions for issuing the e-invoice.</w:t>
      </w:r>
    </w:p>
    <w:p w14:paraId="4D360899" w14:textId="77777777" w:rsidR="00116A78" w:rsidRPr="00116A78" w:rsidRDefault="00116A78" w:rsidP="00116A78">
      <w:pPr>
        <w:rPr>
          <w:rFonts w:asciiTheme="majorHAnsi" w:hAnsiTheme="majorHAnsi" w:cstheme="majorHAnsi"/>
          <w:lang w:eastAsia="x-none"/>
        </w:rPr>
      </w:pPr>
    </w:p>
    <w:p w14:paraId="2CF4B591" w14:textId="77777777" w:rsidR="00397047" w:rsidRDefault="006549BD">
      <w:pPr>
        <w:rPr>
          <w:rFonts w:asciiTheme="majorHAnsi" w:hAnsiTheme="majorHAnsi" w:cstheme="majorHAnsi"/>
          <w:lang w:eastAsia="x-none"/>
        </w:rPr>
      </w:pPr>
      <w:r w:rsidRPr="00116A78">
        <w:rPr>
          <w:rFonts w:asciiTheme="majorHAnsi" w:hAnsiTheme="majorHAnsi" w:cstheme="majorHAnsi"/>
          <w:lang w:eastAsia="x-none"/>
        </w:rPr>
        <w:t xml:space="preserve">In the event of late payment by the Buyer, the Seller may charge statutory default interest. Until an invoice has been issued in accordance with the provisions of this Contract, the time limit for payment of the invoice shall not run. </w:t>
      </w:r>
    </w:p>
    <w:p w14:paraId="42E6494D" w14:textId="77777777" w:rsidR="00116A78" w:rsidRPr="00116A78" w:rsidRDefault="00116A78" w:rsidP="00D07010">
      <w:pPr>
        <w:pStyle w:val="Odstavekseznama"/>
        <w:ind w:left="360"/>
        <w:rPr>
          <w:rFonts w:asciiTheme="majorHAnsi" w:hAnsiTheme="majorHAnsi" w:cstheme="majorHAnsi"/>
          <w:lang w:eastAsia="x-none"/>
        </w:rPr>
      </w:pPr>
    </w:p>
    <w:p w14:paraId="1796EFB5" w14:textId="77777777" w:rsidR="00397047" w:rsidRDefault="006549BD">
      <w:pPr>
        <w:rPr>
          <w:rFonts w:asciiTheme="minorHAnsi" w:hAnsiTheme="minorHAnsi" w:cstheme="minorHAnsi"/>
          <w:color w:val="A6A6A6" w:themeColor="background1" w:themeShade="A6"/>
        </w:rPr>
      </w:pPr>
      <w:r w:rsidRPr="00D07010">
        <w:rPr>
          <w:rFonts w:asciiTheme="minorHAnsi" w:hAnsiTheme="minorHAnsi" w:cstheme="minorHAnsi"/>
        </w:rPr>
        <w:t xml:space="preserve">In the event of any outstanding items - Buyer's claims against Seller, Buyer reserves the right to set off the amounts of payments due to Seller under this Contract against the amounts due to Seller under this Contract. </w:t>
      </w:r>
      <w:r w:rsidRPr="00D07010">
        <w:rPr>
          <w:rFonts w:asciiTheme="minorHAnsi" w:hAnsiTheme="minorHAnsi" w:cstheme="minorHAnsi"/>
          <w:color w:val="A6A6A6" w:themeColor="background1" w:themeShade="A6"/>
        </w:rPr>
        <w:t>This provision shall not apply to subcontractors.</w:t>
      </w:r>
    </w:p>
    <w:p w14:paraId="1476B957" w14:textId="77777777" w:rsidR="0051534B" w:rsidRPr="007651CB" w:rsidRDefault="0051534B" w:rsidP="0051534B">
      <w:pPr>
        <w:rPr>
          <w:rFonts w:asciiTheme="majorHAnsi" w:hAnsiTheme="majorHAnsi" w:cstheme="majorHAnsi"/>
          <w:lang w:eastAsia="x-none"/>
        </w:rPr>
      </w:pPr>
    </w:p>
    <w:p w14:paraId="29B0F621" w14:textId="77777777" w:rsidR="00397047" w:rsidRDefault="006549BD">
      <w:pPr>
        <w:rPr>
          <w:rFonts w:asciiTheme="minorHAnsi" w:hAnsiTheme="minorHAnsi" w:cstheme="minorHAnsi"/>
        </w:rPr>
      </w:pPr>
      <w:r w:rsidRPr="007651CB">
        <w:rPr>
          <w:rFonts w:asciiTheme="minorHAnsi" w:hAnsiTheme="minorHAnsi" w:cstheme="minorHAnsi"/>
        </w:rPr>
        <w:t>The Buyer shall not allow any assignment of payments or transfer of claims under this Contract to third parties.</w:t>
      </w:r>
    </w:p>
    <w:p w14:paraId="04DF1A52" w14:textId="77777777" w:rsidR="0051534B" w:rsidRPr="007651CB" w:rsidRDefault="0051534B" w:rsidP="0051534B">
      <w:pPr>
        <w:rPr>
          <w:rFonts w:asciiTheme="majorHAnsi" w:hAnsiTheme="majorHAnsi" w:cstheme="majorHAnsi"/>
          <w:lang w:eastAsia="x-none"/>
        </w:rPr>
      </w:pPr>
    </w:p>
    <w:p w14:paraId="7E017674" w14:textId="2236D332" w:rsidR="00397047" w:rsidRDefault="00951543">
      <w:pPr>
        <w:numPr>
          <w:ilvl w:val="0"/>
          <w:numId w:val="3"/>
        </w:numPr>
        <w:contextualSpacing/>
        <w:jc w:val="center"/>
        <w:rPr>
          <w:rFonts w:asciiTheme="minorHAnsi" w:eastAsia="Calibri" w:hAnsiTheme="minorHAnsi" w:cstheme="minorHAnsi"/>
          <w:b/>
          <w:lang w:eastAsia="en-US"/>
        </w:rPr>
      </w:pPr>
      <w:bookmarkStart w:id="33" w:name="_Hlk172469279"/>
      <w:bookmarkEnd w:id="32"/>
      <w:proofErr w:type="spellStart"/>
      <w:r>
        <w:rPr>
          <w:rFonts w:asciiTheme="minorHAnsi" w:eastAsia="Calibri" w:hAnsiTheme="minorHAnsi" w:cstheme="minorHAnsi"/>
          <w:b/>
          <w:lang w:eastAsia="en-US"/>
        </w:rPr>
        <w:t>Article</w:t>
      </w:r>
      <w:proofErr w:type="spellEnd"/>
    </w:p>
    <w:p w14:paraId="192A48F6" w14:textId="77777777" w:rsidR="00397047" w:rsidRDefault="006549BD">
      <w:pPr>
        <w:rPr>
          <w:rFonts w:asciiTheme="majorHAnsi" w:hAnsiTheme="majorHAnsi" w:cstheme="majorHAnsi"/>
          <w:color w:val="A6A6A6" w:themeColor="background1" w:themeShade="A6"/>
        </w:rPr>
      </w:pPr>
      <w:r w:rsidRPr="007651CB">
        <w:rPr>
          <w:rFonts w:asciiTheme="majorHAnsi" w:hAnsiTheme="majorHAnsi" w:cstheme="majorHAnsi"/>
        </w:rPr>
        <w:t xml:space="preserve">The due date for payment of the undisputed invoice or part of an invoice shall be the 30th day following the date of receipt of the e-invoice issued in accordance with the provisions of this Contract, into the account of the </w:t>
      </w:r>
      <w:r w:rsidRPr="007651CB">
        <w:rPr>
          <w:rFonts w:asciiTheme="majorHAnsi" w:hAnsiTheme="majorHAnsi" w:cstheme="majorHAnsi"/>
          <w:color w:val="A6A6A6" w:themeColor="background1" w:themeShade="A6"/>
        </w:rPr>
        <w:t>Seller</w:t>
      </w:r>
      <w:r w:rsidRPr="007651CB">
        <w:rPr>
          <w:rFonts w:asciiTheme="majorHAnsi" w:hAnsiTheme="majorHAnsi" w:cstheme="majorHAnsi"/>
        </w:rPr>
        <w:t>(s)</w:t>
      </w:r>
      <w:r w:rsidRPr="007651CB">
        <w:rPr>
          <w:rFonts w:asciiTheme="majorHAnsi" w:hAnsiTheme="majorHAnsi" w:cstheme="majorHAnsi"/>
          <w:color w:val="A6A6A6" w:themeColor="background1" w:themeShade="A6"/>
        </w:rPr>
        <w:t>:</w:t>
      </w:r>
    </w:p>
    <w:p w14:paraId="063DD2EC" w14:textId="77777777" w:rsidR="004E4202" w:rsidRPr="007651CB" w:rsidRDefault="004E4202" w:rsidP="0051534B">
      <w:pPr>
        <w:rPr>
          <w:rFonts w:asciiTheme="majorHAnsi" w:hAnsiTheme="majorHAnsi" w:cstheme="majorHAnsi"/>
          <w:color w:val="A6A6A6" w:themeColor="background1" w:themeShade="A6"/>
        </w:rPr>
      </w:pPr>
    </w:p>
    <w:tbl>
      <w:tblPr>
        <w:tblStyle w:val="Tabelamrea"/>
        <w:tblW w:w="9030" w:type="dxa"/>
        <w:tblInd w:w="38" w:type="dxa"/>
        <w:tblLook w:val="04A0" w:firstRow="1" w:lastRow="0" w:firstColumn="1" w:lastColumn="0" w:noHBand="0" w:noVBand="1"/>
      </w:tblPr>
      <w:tblGrid>
        <w:gridCol w:w="4520"/>
        <w:gridCol w:w="4510"/>
      </w:tblGrid>
      <w:tr w:rsidR="0051534B" w:rsidRPr="007651CB" w14:paraId="238F9E62" w14:textId="77777777" w:rsidTr="003F5EB8">
        <w:trPr>
          <w:trHeight w:val="436"/>
        </w:trPr>
        <w:tc>
          <w:tcPr>
            <w:tcW w:w="4520" w:type="dxa"/>
          </w:tcPr>
          <w:p w14:paraId="0CD15B23" w14:textId="77777777" w:rsidR="00397047" w:rsidRDefault="006549BD">
            <w:pPr>
              <w:jc w:val="center"/>
              <w:rPr>
                <w:rFonts w:asciiTheme="majorHAnsi" w:hAnsiTheme="majorHAnsi" w:cstheme="majorHAnsi"/>
              </w:rPr>
            </w:pPr>
            <w:bookmarkStart w:id="34" w:name="_Hlk129271498"/>
            <w:r w:rsidRPr="007651CB">
              <w:rPr>
                <w:rFonts w:asciiTheme="majorHAnsi" w:hAnsiTheme="majorHAnsi" w:cstheme="majorHAnsi"/>
              </w:rPr>
              <w:t>TRR number</w:t>
            </w:r>
          </w:p>
        </w:tc>
        <w:tc>
          <w:tcPr>
            <w:tcW w:w="4510" w:type="dxa"/>
          </w:tcPr>
          <w:p w14:paraId="56A2186B" w14:textId="77777777" w:rsidR="00397047" w:rsidRDefault="006549BD">
            <w:pPr>
              <w:jc w:val="center"/>
              <w:rPr>
                <w:rFonts w:asciiTheme="majorHAnsi" w:hAnsiTheme="majorHAnsi" w:cstheme="majorHAnsi"/>
              </w:rPr>
            </w:pPr>
            <w:r w:rsidRPr="007651CB">
              <w:rPr>
                <w:rFonts w:asciiTheme="majorHAnsi" w:hAnsiTheme="majorHAnsi" w:cstheme="majorHAnsi"/>
              </w:rPr>
              <w:t>TRR opened with a bank</w:t>
            </w:r>
          </w:p>
        </w:tc>
      </w:tr>
      <w:tr w:rsidR="0051534B" w:rsidRPr="007651CB" w14:paraId="6676CB17" w14:textId="77777777" w:rsidTr="003F5EB8">
        <w:trPr>
          <w:trHeight w:val="411"/>
        </w:trPr>
        <w:tc>
          <w:tcPr>
            <w:tcW w:w="4520" w:type="dxa"/>
            <w:shd w:val="clear" w:color="auto" w:fill="auto"/>
          </w:tcPr>
          <w:p w14:paraId="57BBE373" w14:textId="77777777" w:rsidR="0051534B" w:rsidRPr="007651CB" w:rsidRDefault="0051534B" w:rsidP="0051534B">
            <w:pPr>
              <w:rPr>
                <w:rFonts w:asciiTheme="majorHAnsi" w:hAnsiTheme="majorHAnsi" w:cstheme="majorHAnsi"/>
              </w:rPr>
            </w:pPr>
          </w:p>
        </w:tc>
        <w:tc>
          <w:tcPr>
            <w:tcW w:w="4510" w:type="dxa"/>
            <w:shd w:val="clear" w:color="auto" w:fill="auto"/>
          </w:tcPr>
          <w:p w14:paraId="5E11A86A" w14:textId="77777777" w:rsidR="0051534B" w:rsidRPr="007651CB" w:rsidRDefault="0051534B" w:rsidP="0051534B">
            <w:pPr>
              <w:rPr>
                <w:rFonts w:asciiTheme="majorHAnsi" w:hAnsiTheme="majorHAnsi" w:cstheme="majorHAnsi"/>
              </w:rPr>
            </w:pPr>
          </w:p>
        </w:tc>
      </w:tr>
      <w:bookmarkEnd w:id="34"/>
    </w:tbl>
    <w:p w14:paraId="765A105D" w14:textId="77777777" w:rsidR="0051534B" w:rsidRPr="007651CB" w:rsidRDefault="0051534B" w:rsidP="0051534B">
      <w:pPr>
        <w:tabs>
          <w:tab w:val="left" w:pos="9070"/>
        </w:tabs>
        <w:ind w:right="-2"/>
        <w:rPr>
          <w:rFonts w:asciiTheme="majorHAnsi" w:hAnsiTheme="majorHAnsi" w:cstheme="majorHAnsi"/>
          <w:lang w:eastAsia="x-none"/>
        </w:rPr>
      </w:pPr>
    </w:p>
    <w:p w14:paraId="7832A5E9" w14:textId="77777777" w:rsidR="00397047" w:rsidRDefault="006549BD">
      <w:pPr>
        <w:rPr>
          <w:rFonts w:asciiTheme="majorHAnsi" w:hAnsiTheme="majorHAnsi" w:cstheme="majorHAnsi"/>
          <w:color w:val="A6A6A6" w:themeColor="background1" w:themeShade="A6"/>
        </w:rPr>
      </w:pPr>
      <w:bookmarkStart w:id="35" w:name="_Hlk129271651"/>
      <w:r w:rsidRPr="007651CB">
        <w:rPr>
          <w:rFonts w:asciiTheme="majorHAnsi" w:hAnsiTheme="majorHAnsi" w:cstheme="majorHAnsi"/>
          <w:color w:val="A6A6A6" w:themeColor="background1" w:themeShade="A6"/>
        </w:rPr>
        <w:t xml:space="preserve">and for the account of the subcontractor(s): </w:t>
      </w:r>
    </w:p>
    <w:tbl>
      <w:tblPr>
        <w:tblStyle w:val="Tabelamrea"/>
        <w:tblW w:w="0" w:type="auto"/>
        <w:tblInd w:w="38" w:type="dxa"/>
        <w:tblLook w:val="04A0" w:firstRow="1" w:lastRow="0" w:firstColumn="1" w:lastColumn="0" w:noHBand="0" w:noVBand="1"/>
      </w:tblPr>
      <w:tblGrid>
        <w:gridCol w:w="3021"/>
        <w:gridCol w:w="3004"/>
        <w:gridCol w:w="2997"/>
      </w:tblGrid>
      <w:tr w:rsidR="0051534B" w:rsidRPr="007651CB" w14:paraId="520FCD15" w14:textId="77777777" w:rsidTr="003F5EB8">
        <w:tc>
          <w:tcPr>
            <w:tcW w:w="3021" w:type="dxa"/>
          </w:tcPr>
          <w:p w14:paraId="4A13CBA9" w14:textId="77777777" w:rsidR="00397047" w:rsidRDefault="006549BD">
            <w:pPr>
              <w:jc w:val="center"/>
              <w:rPr>
                <w:rFonts w:asciiTheme="majorHAnsi" w:hAnsiTheme="majorHAnsi" w:cstheme="majorHAnsi"/>
                <w:color w:val="A6A6A6" w:themeColor="background1" w:themeShade="A6"/>
              </w:rPr>
            </w:pPr>
            <w:r w:rsidRPr="007651CB">
              <w:rPr>
                <w:rFonts w:asciiTheme="majorHAnsi" w:hAnsiTheme="majorHAnsi" w:cstheme="majorHAnsi"/>
                <w:color w:val="A6A6A6" w:themeColor="background1" w:themeShade="A6"/>
              </w:rPr>
              <w:t>Name of the participating company:</w:t>
            </w:r>
          </w:p>
        </w:tc>
        <w:tc>
          <w:tcPr>
            <w:tcW w:w="3004" w:type="dxa"/>
          </w:tcPr>
          <w:p w14:paraId="74790183" w14:textId="77777777" w:rsidR="00397047" w:rsidRDefault="006549BD">
            <w:pPr>
              <w:jc w:val="center"/>
              <w:rPr>
                <w:rFonts w:asciiTheme="majorHAnsi" w:hAnsiTheme="majorHAnsi" w:cstheme="majorHAnsi"/>
                <w:color w:val="A6A6A6" w:themeColor="background1" w:themeShade="A6"/>
              </w:rPr>
            </w:pPr>
            <w:r w:rsidRPr="007651CB">
              <w:rPr>
                <w:rFonts w:asciiTheme="majorHAnsi" w:hAnsiTheme="majorHAnsi" w:cstheme="majorHAnsi"/>
                <w:color w:val="A6A6A6" w:themeColor="background1" w:themeShade="A6"/>
              </w:rPr>
              <w:t>TRR number</w:t>
            </w:r>
          </w:p>
        </w:tc>
        <w:tc>
          <w:tcPr>
            <w:tcW w:w="2997" w:type="dxa"/>
          </w:tcPr>
          <w:p w14:paraId="613BE6BD" w14:textId="77777777" w:rsidR="00397047" w:rsidRDefault="006549BD">
            <w:pPr>
              <w:jc w:val="center"/>
              <w:rPr>
                <w:rFonts w:asciiTheme="majorHAnsi" w:hAnsiTheme="majorHAnsi" w:cstheme="majorHAnsi"/>
                <w:color w:val="A6A6A6" w:themeColor="background1" w:themeShade="A6"/>
              </w:rPr>
            </w:pPr>
            <w:r w:rsidRPr="007651CB">
              <w:rPr>
                <w:rFonts w:asciiTheme="majorHAnsi" w:hAnsiTheme="majorHAnsi" w:cstheme="majorHAnsi"/>
                <w:color w:val="A6A6A6" w:themeColor="background1" w:themeShade="A6"/>
              </w:rPr>
              <w:t>TRR opened with a bank</w:t>
            </w:r>
          </w:p>
        </w:tc>
      </w:tr>
      <w:tr w:rsidR="0051534B" w:rsidRPr="007651CB" w14:paraId="6F05B4B5" w14:textId="77777777" w:rsidTr="003F5EB8">
        <w:tc>
          <w:tcPr>
            <w:tcW w:w="3021" w:type="dxa"/>
            <w:shd w:val="clear" w:color="auto" w:fill="auto"/>
          </w:tcPr>
          <w:p w14:paraId="433B7219" w14:textId="77777777" w:rsidR="0051534B" w:rsidRPr="007651CB" w:rsidRDefault="0051534B" w:rsidP="0051534B">
            <w:pPr>
              <w:rPr>
                <w:rFonts w:asciiTheme="majorHAnsi" w:hAnsiTheme="majorHAnsi" w:cstheme="majorHAnsi"/>
                <w:color w:val="A6A6A6" w:themeColor="background1" w:themeShade="A6"/>
              </w:rPr>
            </w:pPr>
          </w:p>
        </w:tc>
        <w:tc>
          <w:tcPr>
            <w:tcW w:w="3004" w:type="dxa"/>
            <w:shd w:val="clear" w:color="auto" w:fill="auto"/>
          </w:tcPr>
          <w:p w14:paraId="5A951042" w14:textId="77777777" w:rsidR="0051534B" w:rsidRPr="007651CB" w:rsidRDefault="0051534B" w:rsidP="0051534B">
            <w:pPr>
              <w:rPr>
                <w:rFonts w:asciiTheme="majorHAnsi" w:hAnsiTheme="majorHAnsi" w:cstheme="majorHAnsi"/>
                <w:color w:val="A6A6A6" w:themeColor="background1" w:themeShade="A6"/>
              </w:rPr>
            </w:pPr>
          </w:p>
        </w:tc>
        <w:tc>
          <w:tcPr>
            <w:tcW w:w="2997" w:type="dxa"/>
            <w:shd w:val="clear" w:color="auto" w:fill="auto"/>
          </w:tcPr>
          <w:p w14:paraId="239D9263" w14:textId="77777777" w:rsidR="0051534B" w:rsidRPr="007651CB" w:rsidRDefault="0051534B" w:rsidP="0051534B">
            <w:pPr>
              <w:rPr>
                <w:rFonts w:asciiTheme="majorHAnsi" w:hAnsiTheme="majorHAnsi" w:cstheme="majorHAnsi"/>
                <w:color w:val="A6A6A6" w:themeColor="background1" w:themeShade="A6"/>
              </w:rPr>
            </w:pPr>
          </w:p>
        </w:tc>
      </w:tr>
      <w:tr w:rsidR="0051534B" w:rsidRPr="007651CB" w14:paraId="1C568092" w14:textId="77777777" w:rsidTr="003F5EB8">
        <w:tc>
          <w:tcPr>
            <w:tcW w:w="3021" w:type="dxa"/>
          </w:tcPr>
          <w:p w14:paraId="48F26E4D" w14:textId="77777777" w:rsidR="0051534B" w:rsidRPr="007651CB" w:rsidRDefault="0051534B" w:rsidP="0051534B">
            <w:pPr>
              <w:rPr>
                <w:rFonts w:asciiTheme="majorHAnsi" w:hAnsiTheme="majorHAnsi" w:cstheme="majorHAnsi"/>
                <w:color w:val="A6A6A6" w:themeColor="background1" w:themeShade="A6"/>
              </w:rPr>
            </w:pPr>
          </w:p>
        </w:tc>
        <w:tc>
          <w:tcPr>
            <w:tcW w:w="3004" w:type="dxa"/>
          </w:tcPr>
          <w:p w14:paraId="177E6534" w14:textId="77777777" w:rsidR="0051534B" w:rsidRPr="007651CB" w:rsidRDefault="0051534B" w:rsidP="0051534B">
            <w:pPr>
              <w:rPr>
                <w:rFonts w:asciiTheme="majorHAnsi" w:hAnsiTheme="majorHAnsi" w:cstheme="majorHAnsi"/>
                <w:color w:val="A6A6A6" w:themeColor="background1" w:themeShade="A6"/>
              </w:rPr>
            </w:pPr>
          </w:p>
        </w:tc>
        <w:tc>
          <w:tcPr>
            <w:tcW w:w="2997" w:type="dxa"/>
          </w:tcPr>
          <w:p w14:paraId="66FD3E93" w14:textId="77777777" w:rsidR="0051534B" w:rsidRPr="007651CB" w:rsidRDefault="0051534B" w:rsidP="0051534B">
            <w:pPr>
              <w:rPr>
                <w:rFonts w:asciiTheme="majorHAnsi" w:hAnsiTheme="majorHAnsi" w:cstheme="majorHAnsi"/>
                <w:color w:val="A6A6A6" w:themeColor="background1" w:themeShade="A6"/>
              </w:rPr>
            </w:pPr>
          </w:p>
        </w:tc>
      </w:tr>
      <w:tr w:rsidR="0051534B" w:rsidRPr="007651CB" w14:paraId="1D84E50A" w14:textId="77777777" w:rsidTr="003F5EB8">
        <w:tc>
          <w:tcPr>
            <w:tcW w:w="3021" w:type="dxa"/>
          </w:tcPr>
          <w:p w14:paraId="3D8F1B7C" w14:textId="77777777" w:rsidR="0051534B" w:rsidRPr="007651CB" w:rsidRDefault="0051534B" w:rsidP="0051534B">
            <w:pPr>
              <w:rPr>
                <w:rFonts w:asciiTheme="majorHAnsi" w:hAnsiTheme="majorHAnsi" w:cstheme="majorHAnsi"/>
                <w:color w:val="A6A6A6" w:themeColor="background1" w:themeShade="A6"/>
              </w:rPr>
            </w:pPr>
          </w:p>
        </w:tc>
        <w:tc>
          <w:tcPr>
            <w:tcW w:w="3004" w:type="dxa"/>
          </w:tcPr>
          <w:p w14:paraId="361E3199" w14:textId="77777777" w:rsidR="0051534B" w:rsidRPr="007651CB" w:rsidRDefault="0051534B" w:rsidP="0051534B">
            <w:pPr>
              <w:rPr>
                <w:rFonts w:asciiTheme="majorHAnsi" w:hAnsiTheme="majorHAnsi" w:cstheme="majorHAnsi"/>
                <w:color w:val="A6A6A6" w:themeColor="background1" w:themeShade="A6"/>
              </w:rPr>
            </w:pPr>
          </w:p>
        </w:tc>
        <w:tc>
          <w:tcPr>
            <w:tcW w:w="2997" w:type="dxa"/>
          </w:tcPr>
          <w:p w14:paraId="3F619459" w14:textId="77777777" w:rsidR="0051534B" w:rsidRPr="007651CB" w:rsidRDefault="0051534B" w:rsidP="0051534B">
            <w:pPr>
              <w:rPr>
                <w:rFonts w:asciiTheme="majorHAnsi" w:hAnsiTheme="majorHAnsi" w:cstheme="majorHAnsi"/>
                <w:color w:val="A6A6A6" w:themeColor="background1" w:themeShade="A6"/>
              </w:rPr>
            </w:pPr>
          </w:p>
        </w:tc>
      </w:tr>
      <w:tr w:rsidR="0051534B" w:rsidRPr="007651CB" w14:paraId="38B36A15" w14:textId="77777777" w:rsidTr="003F5EB8">
        <w:tc>
          <w:tcPr>
            <w:tcW w:w="3021" w:type="dxa"/>
            <w:shd w:val="clear" w:color="auto" w:fill="auto"/>
          </w:tcPr>
          <w:p w14:paraId="0E5367C9" w14:textId="77777777" w:rsidR="0051534B" w:rsidRPr="007651CB" w:rsidRDefault="0051534B" w:rsidP="0051534B">
            <w:pPr>
              <w:rPr>
                <w:rFonts w:asciiTheme="majorHAnsi" w:hAnsiTheme="majorHAnsi" w:cstheme="majorHAnsi"/>
                <w:color w:val="A6A6A6" w:themeColor="background1" w:themeShade="A6"/>
              </w:rPr>
            </w:pPr>
          </w:p>
        </w:tc>
        <w:tc>
          <w:tcPr>
            <w:tcW w:w="3004" w:type="dxa"/>
            <w:shd w:val="clear" w:color="auto" w:fill="auto"/>
          </w:tcPr>
          <w:p w14:paraId="30C13182" w14:textId="77777777" w:rsidR="0051534B" w:rsidRPr="007651CB" w:rsidRDefault="0051534B" w:rsidP="0051534B">
            <w:pPr>
              <w:rPr>
                <w:rFonts w:asciiTheme="majorHAnsi" w:hAnsiTheme="majorHAnsi" w:cstheme="majorHAnsi"/>
                <w:color w:val="A6A6A6" w:themeColor="background1" w:themeShade="A6"/>
              </w:rPr>
            </w:pPr>
          </w:p>
        </w:tc>
        <w:tc>
          <w:tcPr>
            <w:tcW w:w="2997" w:type="dxa"/>
            <w:shd w:val="clear" w:color="auto" w:fill="auto"/>
          </w:tcPr>
          <w:p w14:paraId="7E95177F" w14:textId="77777777" w:rsidR="0051534B" w:rsidRPr="007651CB" w:rsidRDefault="0051534B" w:rsidP="0051534B">
            <w:pPr>
              <w:rPr>
                <w:rFonts w:asciiTheme="majorHAnsi" w:hAnsiTheme="majorHAnsi" w:cstheme="majorHAnsi"/>
                <w:color w:val="A6A6A6" w:themeColor="background1" w:themeShade="A6"/>
              </w:rPr>
            </w:pPr>
          </w:p>
        </w:tc>
      </w:tr>
      <w:tr w:rsidR="0051534B" w:rsidRPr="007651CB" w14:paraId="2DF87124" w14:textId="77777777" w:rsidTr="003F5EB8">
        <w:tc>
          <w:tcPr>
            <w:tcW w:w="3021" w:type="dxa"/>
            <w:shd w:val="clear" w:color="auto" w:fill="auto"/>
          </w:tcPr>
          <w:p w14:paraId="55F986B6" w14:textId="77777777" w:rsidR="0051534B" w:rsidRPr="007651CB" w:rsidRDefault="0051534B" w:rsidP="0051534B">
            <w:pPr>
              <w:rPr>
                <w:rFonts w:asciiTheme="majorHAnsi" w:hAnsiTheme="majorHAnsi" w:cstheme="majorHAnsi"/>
                <w:color w:val="A6A6A6" w:themeColor="background1" w:themeShade="A6"/>
              </w:rPr>
            </w:pPr>
          </w:p>
        </w:tc>
        <w:tc>
          <w:tcPr>
            <w:tcW w:w="3004" w:type="dxa"/>
            <w:shd w:val="clear" w:color="auto" w:fill="auto"/>
          </w:tcPr>
          <w:p w14:paraId="60B1E136" w14:textId="77777777" w:rsidR="0051534B" w:rsidRPr="007651CB" w:rsidRDefault="0051534B" w:rsidP="0051534B">
            <w:pPr>
              <w:rPr>
                <w:rFonts w:asciiTheme="majorHAnsi" w:hAnsiTheme="majorHAnsi" w:cstheme="majorHAnsi"/>
                <w:color w:val="A6A6A6" w:themeColor="background1" w:themeShade="A6"/>
              </w:rPr>
            </w:pPr>
          </w:p>
        </w:tc>
        <w:tc>
          <w:tcPr>
            <w:tcW w:w="2997" w:type="dxa"/>
            <w:shd w:val="clear" w:color="auto" w:fill="auto"/>
          </w:tcPr>
          <w:p w14:paraId="2319C071" w14:textId="77777777" w:rsidR="0051534B" w:rsidRPr="007651CB" w:rsidRDefault="0051534B" w:rsidP="0051534B">
            <w:pPr>
              <w:rPr>
                <w:rFonts w:asciiTheme="majorHAnsi" w:hAnsiTheme="majorHAnsi" w:cstheme="majorHAnsi"/>
                <w:color w:val="A6A6A6" w:themeColor="background1" w:themeShade="A6"/>
              </w:rPr>
            </w:pPr>
          </w:p>
        </w:tc>
      </w:tr>
      <w:tr w:rsidR="0051534B" w:rsidRPr="007651CB" w14:paraId="60A51CF1" w14:textId="77777777" w:rsidTr="003F5EB8">
        <w:tc>
          <w:tcPr>
            <w:tcW w:w="3021" w:type="dxa"/>
            <w:shd w:val="clear" w:color="auto" w:fill="auto"/>
          </w:tcPr>
          <w:p w14:paraId="2F192D7F" w14:textId="77777777" w:rsidR="0051534B" w:rsidRPr="007651CB" w:rsidRDefault="0051534B" w:rsidP="0051534B">
            <w:pPr>
              <w:rPr>
                <w:rFonts w:asciiTheme="majorHAnsi" w:hAnsiTheme="majorHAnsi" w:cstheme="majorHAnsi"/>
                <w:color w:val="A6A6A6" w:themeColor="background1" w:themeShade="A6"/>
              </w:rPr>
            </w:pPr>
          </w:p>
        </w:tc>
        <w:tc>
          <w:tcPr>
            <w:tcW w:w="3004" w:type="dxa"/>
            <w:shd w:val="clear" w:color="auto" w:fill="auto"/>
          </w:tcPr>
          <w:p w14:paraId="73F33C8C" w14:textId="77777777" w:rsidR="0051534B" w:rsidRPr="007651CB" w:rsidRDefault="0051534B" w:rsidP="0051534B">
            <w:pPr>
              <w:rPr>
                <w:rFonts w:asciiTheme="majorHAnsi" w:hAnsiTheme="majorHAnsi" w:cstheme="majorHAnsi"/>
                <w:color w:val="A6A6A6" w:themeColor="background1" w:themeShade="A6"/>
              </w:rPr>
            </w:pPr>
          </w:p>
        </w:tc>
        <w:tc>
          <w:tcPr>
            <w:tcW w:w="2997" w:type="dxa"/>
            <w:shd w:val="clear" w:color="auto" w:fill="auto"/>
          </w:tcPr>
          <w:p w14:paraId="5566B7C6" w14:textId="77777777" w:rsidR="0051534B" w:rsidRPr="007651CB" w:rsidRDefault="0051534B" w:rsidP="0051534B">
            <w:pPr>
              <w:rPr>
                <w:rFonts w:asciiTheme="majorHAnsi" w:hAnsiTheme="majorHAnsi" w:cstheme="majorHAnsi"/>
                <w:color w:val="A6A6A6" w:themeColor="background1" w:themeShade="A6"/>
              </w:rPr>
            </w:pPr>
          </w:p>
        </w:tc>
      </w:tr>
      <w:tr w:rsidR="0051534B" w:rsidRPr="007651CB" w14:paraId="19B58546" w14:textId="77777777" w:rsidTr="003F5EB8">
        <w:tc>
          <w:tcPr>
            <w:tcW w:w="3021" w:type="dxa"/>
            <w:shd w:val="clear" w:color="auto" w:fill="auto"/>
          </w:tcPr>
          <w:p w14:paraId="3954269D" w14:textId="77777777" w:rsidR="0051534B" w:rsidRPr="007651CB" w:rsidRDefault="0051534B" w:rsidP="0051534B">
            <w:pPr>
              <w:rPr>
                <w:rFonts w:asciiTheme="majorHAnsi" w:hAnsiTheme="majorHAnsi" w:cstheme="majorHAnsi"/>
                <w:color w:val="A6A6A6" w:themeColor="background1" w:themeShade="A6"/>
              </w:rPr>
            </w:pPr>
          </w:p>
        </w:tc>
        <w:tc>
          <w:tcPr>
            <w:tcW w:w="3004" w:type="dxa"/>
            <w:shd w:val="clear" w:color="auto" w:fill="auto"/>
          </w:tcPr>
          <w:p w14:paraId="6C5A1F70" w14:textId="77777777" w:rsidR="0051534B" w:rsidRPr="007651CB" w:rsidRDefault="0051534B" w:rsidP="0051534B">
            <w:pPr>
              <w:rPr>
                <w:rFonts w:asciiTheme="majorHAnsi" w:hAnsiTheme="majorHAnsi" w:cstheme="majorHAnsi"/>
                <w:color w:val="A6A6A6" w:themeColor="background1" w:themeShade="A6"/>
              </w:rPr>
            </w:pPr>
          </w:p>
        </w:tc>
        <w:tc>
          <w:tcPr>
            <w:tcW w:w="2997" w:type="dxa"/>
            <w:shd w:val="clear" w:color="auto" w:fill="auto"/>
          </w:tcPr>
          <w:p w14:paraId="5874F3B0" w14:textId="77777777" w:rsidR="0051534B" w:rsidRPr="007651CB" w:rsidRDefault="0051534B" w:rsidP="0051534B">
            <w:pPr>
              <w:rPr>
                <w:rFonts w:asciiTheme="majorHAnsi" w:hAnsiTheme="majorHAnsi" w:cstheme="majorHAnsi"/>
                <w:color w:val="A6A6A6" w:themeColor="background1" w:themeShade="A6"/>
              </w:rPr>
            </w:pPr>
          </w:p>
        </w:tc>
      </w:tr>
      <w:bookmarkEnd w:id="35"/>
    </w:tbl>
    <w:p w14:paraId="63C69C34" w14:textId="77777777" w:rsidR="0051534B" w:rsidRPr="007651CB" w:rsidRDefault="0051534B" w:rsidP="0051534B">
      <w:pPr>
        <w:tabs>
          <w:tab w:val="left" w:pos="9070"/>
        </w:tabs>
        <w:ind w:right="-2"/>
        <w:rPr>
          <w:rFonts w:asciiTheme="majorHAnsi" w:hAnsiTheme="majorHAnsi" w:cstheme="majorHAnsi"/>
          <w:color w:val="A6A6A6" w:themeColor="background1" w:themeShade="A6"/>
          <w:lang w:eastAsia="x-none"/>
        </w:rPr>
      </w:pPr>
    </w:p>
    <w:p w14:paraId="5563658F" w14:textId="77777777" w:rsidR="00397047" w:rsidRDefault="006549BD">
      <w:pPr>
        <w:rPr>
          <w:rFonts w:cs="Arial"/>
        </w:rPr>
      </w:pPr>
      <w:r>
        <w:rPr>
          <w:rFonts w:cs="Arial"/>
        </w:rPr>
        <w:lastRenderedPageBreak/>
        <w:t>The following shall apply to the payment of invoices to a subcontractor and/or sub-subcontractor who have declared themselves to be direct payments in the "Organisation of the tenderer and scope of the subject-matter" form (OBR - 2.04):</w:t>
      </w:r>
    </w:p>
    <w:p w14:paraId="613C03A7" w14:textId="77777777" w:rsidR="00397047" w:rsidRDefault="006549BD">
      <w:pPr>
        <w:numPr>
          <w:ilvl w:val="0"/>
          <w:numId w:val="1"/>
        </w:numPr>
        <w:rPr>
          <w:rFonts w:cs="Arial"/>
        </w:rPr>
      </w:pPr>
      <w:r>
        <w:rPr>
          <w:rFonts w:cs="Arial"/>
        </w:rPr>
        <w:t>the (principal) seller invoices the buyer only for the value of the goods supplied by the (principal) seller,</w:t>
      </w:r>
    </w:p>
    <w:p w14:paraId="5664FC4D" w14:textId="77777777" w:rsidR="00397047" w:rsidRDefault="006549BD">
      <w:pPr>
        <w:numPr>
          <w:ilvl w:val="0"/>
          <w:numId w:val="1"/>
        </w:numPr>
        <w:rPr>
          <w:rFonts w:cs="Arial"/>
        </w:rPr>
      </w:pPr>
      <w:r>
        <w:rPr>
          <w:rFonts w:cs="Arial"/>
        </w:rPr>
        <w:t>The co-supplier and/or subcontractor(s) must invoice the Buyer exclusively for the supply of the goods (the invoice must be made out to the Buyer). In addition to the invoice, the co-supplier and/or subcontractor must attach to the invoice a certificate or declaration from the (principal) Seller certifying the value of the goods supplied by the co-supplier and/or subcontractor. In the event that the subcontractor and/or sub-subcontractor fails to provide a certificate or declaration from the (principal) Seller, such invoice will be rejected by the Buyer. The Buyer shall also reject the invoice of the subcontractor and/or sub-subcontractor if it is not issued in accordance with the terms of this Contract.</w:t>
      </w:r>
    </w:p>
    <w:p w14:paraId="7B2FFF9E" w14:textId="77777777" w:rsidR="00D07010" w:rsidRPr="0051534B" w:rsidRDefault="00D07010" w:rsidP="00D07010">
      <w:pPr>
        <w:tabs>
          <w:tab w:val="left" w:pos="9070"/>
        </w:tabs>
        <w:ind w:right="-2"/>
        <w:rPr>
          <w:rFonts w:asciiTheme="majorHAnsi" w:hAnsiTheme="majorHAnsi" w:cstheme="majorHAnsi"/>
          <w:color w:val="A6A6A6" w:themeColor="background1" w:themeShade="A6"/>
          <w:lang w:eastAsia="x-none"/>
        </w:rPr>
      </w:pPr>
    </w:p>
    <w:p w14:paraId="7B6E54F1" w14:textId="77777777" w:rsidR="00397047" w:rsidRDefault="006549BD">
      <w:pPr>
        <w:tabs>
          <w:tab w:val="left" w:pos="9070"/>
        </w:tabs>
        <w:ind w:right="-2"/>
        <w:rPr>
          <w:rFonts w:asciiTheme="majorHAnsi" w:hAnsiTheme="majorHAnsi" w:cstheme="majorHAnsi"/>
          <w:lang w:eastAsia="x-none"/>
        </w:rPr>
      </w:pPr>
      <w:r w:rsidRPr="0051534B">
        <w:rPr>
          <w:rFonts w:asciiTheme="majorHAnsi" w:hAnsiTheme="majorHAnsi" w:cstheme="majorHAnsi"/>
          <w:lang w:eastAsia="x-none"/>
        </w:rPr>
        <w:t>The invoice</w:t>
      </w:r>
      <w:r w:rsidRPr="0051534B">
        <w:rPr>
          <w:rFonts w:asciiTheme="majorHAnsi" w:hAnsiTheme="majorHAnsi" w:cstheme="majorHAnsi"/>
          <w:color w:val="BFBFBF" w:themeColor="background1" w:themeShade="BF"/>
          <w:lang w:eastAsia="x-none"/>
        </w:rPr>
        <w:t xml:space="preserve">(s) must </w:t>
      </w:r>
      <w:r w:rsidRPr="0051534B">
        <w:rPr>
          <w:rFonts w:asciiTheme="majorHAnsi" w:hAnsiTheme="majorHAnsi" w:cstheme="majorHAnsi"/>
          <w:lang w:eastAsia="x-none"/>
        </w:rPr>
        <w:t xml:space="preserve">be prepared in such a way that the buyer can make the payments. </w:t>
      </w:r>
    </w:p>
    <w:p w14:paraId="52BDAE31" w14:textId="77777777" w:rsidR="00D07010" w:rsidRPr="0051534B" w:rsidRDefault="00D07010" w:rsidP="00D07010">
      <w:pPr>
        <w:tabs>
          <w:tab w:val="left" w:pos="9070"/>
        </w:tabs>
        <w:ind w:right="-2"/>
        <w:rPr>
          <w:rFonts w:asciiTheme="majorHAnsi" w:hAnsiTheme="majorHAnsi" w:cstheme="majorHAnsi"/>
          <w:color w:val="A6A6A6" w:themeColor="background1" w:themeShade="A6"/>
          <w:lang w:eastAsia="x-none"/>
        </w:rPr>
      </w:pPr>
    </w:p>
    <w:p w14:paraId="51D06564" w14:textId="77777777" w:rsidR="00397047" w:rsidRDefault="006549BD">
      <w:pPr>
        <w:tabs>
          <w:tab w:val="left" w:pos="9070"/>
        </w:tabs>
        <w:ind w:right="-2"/>
        <w:rPr>
          <w:rFonts w:asciiTheme="majorHAnsi" w:hAnsiTheme="majorHAnsi" w:cstheme="majorHAnsi"/>
          <w:lang w:eastAsia="x-none"/>
        </w:rPr>
      </w:pPr>
      <w:r w:rsidRPr="0051534B">
        <w:rPr>
          <w:rFonts w:asciiTheme="majorHAnsi" w:hAnsiTheme="majorHAnsi" w:cstheme="majorHAnsi"/>
          <w:lang w:eastAsia="x-none"/>
        </w:rPr>
        <w:t xml:space="preserve">If the last day for payment is a non-working day, the last day for payment shall be deemed to be the first following working day. </w:t>
      </w:r>
    </w:p>
    <w:p w14:paraId="42CE9421" w14:textId="77777777" w:rsidR="007651CB" w:rsidRPr="007651CB" w:rsidRDefault="007651CB" w:rsidP="0051534B">
      <w:pPr>
        <w:tabs>
          <w:tab w:val="left" w:pos="9070"/>
        </w:tabs>
        <w:ind w:right="-2"/>
        <w:rPr>
          <w:rFonts w:asciiTheme="majorHAnsi" w:hAnsiTheme="majorHAnsi" w:cstheme="majorHAnsi"/>
          <w:lang w:eastAsia="x-none"/>
        </w:rPr>
      </w:pPr>
    </w:p>
    <w:p w14:paraId="0A1597EC" w14:textId="77777777" w:rsidR="00397047" w:rsidRDefault="006549BD">
      <w:pPr>
        <w:keepNext/>
        <w:spacing w:before="240" w:after="60"/>
        <w:outlineLvl w:val="0"/>
        <w:rPr>
          <w:b/>
          <w:bCs/>
          <w:kern w:val="32"/>
        </w:rPr>
      </w:pPr>
      <w:bookmarkStart w:id="36" w:name="_Toc103285355"/>
      <w:bookmarkStart w:id="37" w:name="_Toc171946993"/>
      <w:bookmarkEnd w:id="33"/>
      <w:r w:rsidRPr="007651CB">
        <w:rPr>
          <w:b/>
          <w:bCs/>
          <w:kern w:val="32"/>
        </w:rPr>
        <w:t>FINANCIAL SECURITY FOR THE PERFORMANCE OF CONTRACTUAL OBLIGATIONS</w:t>
      </w:r>
      <w:bookmarkEnd w:id="36"/>
      <w:bookmarkEnd w:id="37"/>
    </w:p>
    <w:p w14:paraId="7971FBB8" w14:textId="3712008A" w:rsidR="00397047" w:rsidRDefault="00951543">
      <w:pPr>
        <w:numPr>
          <w:ilvl w:val="0"/>
          <w:numId w:val="3"/>
        </w:numPr>
        <w:spacing w:line="276" w:lineRule="auto"/>
        <w:contextualSpacing/>
        <w:jc w:val="center"/>
        <w:rPr>
          <w:rFonts w:asciiTheme="minorHAnsi" w:eastAsia="Calibri" w:hAnsiTheme="minorHAnsi" w:cstheme="minorBidi"/>
          <w:b/>
          <w:bCs/>
          <w:lang w:eastAsia="en-US"/>
        </w:rPr>
      </w:pPr>
      <w:proofErr w:type="spellStart"/>
      <w:r>
        <w:rPr>
          <w:rFonts w:asciiTheme="minorHAnsi" w:eastAsia="Calibri" w:hAnsiTheme="minorHAnsi" w:cstheme="minorBidi"/>
          <w:b/>
          <w:bCs/>
          <w:lang w:eastAsia="en-US"/>
        </w:rPr>
        <w:t>Article</w:t>
      </w:r>
      <w:proofErr w:type="spellEnd"/>
    </w:p>
    <w:p w14:paraId="24D2AA85" w14:textId="77777777" w:rsidR="00397047" w:rsidRDefault="006549BD">
      <w:pPr>
        <w:overflowPunct w:val="0"/>
        <w:autoSpaceDE w:val="0"/>
        <w:autoSpaceDN w:val="0"/>
        <w:adjustRightInd w:val="0"/>
        <w:textAlignment w:val="baseline"/>
        <w:rPr>
          <w:rFonts w:cs="Arial"/>
        </w:rPr>
      </w:pPr>
      <w:bookmarkStart w:id="38" w:name="_Hlk171067526"/>
      <w:bookmarkStart w:id="39" w:name="_Hlk81214811"/>
      <w:r w:rsidRPr="007651CB">
        <w:rPr>
          <w:rFonts w:cs="Arial"/>
        </w:rPr>
        <w:t>The Seller must provide the Buyer with financial security to ensure the good performance of the contractual obligations. The financial security must be unconditional and payable on first demand. The seller shall provide a bank guarantee or a deposit insurance from an insurance company in accordance with the specimen in the tender documents.</w:t>
      </w:r>
    </w:p>
    <w:p w14:paraId="40E480B7" w14:textId="77777777" w:rsidR="0051534B" w:rsidRPr="007651CB" w:rsidRDefault="0051534B" w:rsidP="0051534B">
      <w:pPr>
        <w:overflowPunct w:val="0"/>
        <w:autoSpaceDE w:val="0"/>
        <w:autoSpaceDN w:val="0"/>
        <w:adjustRightInd w:val="0"/>
        <w:textAlignment w:val="baseline"/>
        <w:rPr>
          <w:rFonts w:cs="Arial"/>
        </w:rPr>
      </w:pPr>
    </w:p>
    <w:p w14:paraId="192AC280" w14:textId="14D2357A" w:rsidR="00397047" w:rsidRDefault="006549BD">
      <w:pPr>
        <w:overflowPunct w:val="0"/>
        <w:autoSpaceDE w:val="0"/>
        <w:autoSpaceDN w:val="0"/>
        <w:adjustRightInd w:val="0"/>
        <w:textAlignment w:val="baseline"/>
        <w:rPr>
          <w:rFonts w:cs="Arial"/>
        </w:rPr>
      </w:pPr>
      <w:proofErr w:type="spellStart"/>
      <w:r w:rsidRPr="007651CB">
        <w:rPr>
          <w:rFonts w:cs="Arial"/>
        </w:rPr>
        <w:t>The</w:t>
      </w:r>
      <w:proofErr w:type="spellEnd"/>
      <w:r w:rsidRPr="007651CB">
        <w:rPr>
          <w:rFonts w:cs="Arial"/>
        </w:rPr>
        <w:t xml:space="preserve"> </w:t>
      </w:r>
      <w:proofErr w:type="spellStart"/>
      <w:r w:rsidRPr="007651CB">
        <w:rPr>
          <w:rFonts w:cs="Arial"/>
        </w:rPr>
        <w:t>Seller</w:t>
      </w:r>
      <w:proofErr w:type="spellEnd"/>
      <w:r w:rsidRPr="007651CB">
        <w:rPr>
          <w:rFonts w:cs="Arial"/>
        </w:rPr>
        <w:t xml:space="preserve"> </w:t>
      </w:r>
      <w:proofErr w:type="spellStart"/>
      <w:r w:rsidRPr="007651CB">
        <w:rPr>
          <w:rFonts w:cs="Arial"/>
        </w:rPr>
        <w:t>undertakes</w:t>
      </w:r>
      <w:proofErr w:type="spellEnd"/>
      <w:r w:rsidRPr="007651CB">
        <w:rPr>
          <w:rFonts w:cs="Arial"/>
        </w:rPr>
        <w:t xml:space="preserve"> to </w:t>
      </w:r>
      <w:proofErr w:type="spellStart"/>
      <w:r w:rsidRPr="007651CB">
        <w:rPr>
          <w:rFonts w:cs="Arial"/>
        </w:rPr>
        <w:t>deliver</w:t>
      </w:r>
      <w:proofErr w:type="spellEnd"/>
      <w:r w:rsidRPr="007651CB">
        <w:rPr>
          <w:rFonts w:cs="Arial"/>
        </w:rPr>
        <w:t xml:space="preserve"> to </w:t>
      </w:r>
      <w:proofErr w:type="spellStart"/>
      <w:r w:rsidRPr="007651CB">
        <w:rPr>
          <w:rFonts w:cs="Arial"/>
        </w:rPr>
        <w:t>the</w:t>
      </w:r>
      <w:proofErr w:type="spellEnd"/>
      <w:r w:rsidRPr="007651CB">
        <w:rPr>
          <w:rFonts w:cs="Arial"/>
        </w:rPr>
        <w:t xml:space="preserve"> </w:t>
      </w:r>
      <w:proofErr w:type="spellStart"/>
      <w:r w:rsidRPr="007651CB">
        <w:rPr>
          <w:rFonts w:cs="Arial"/>
        </w:rPr>
        <w:t>Buyer</w:t>
      </w:r>
      <w:proofErr w:type="spellEnd"/>
      <w:r w:rsidRPr="007651CB">
        <w:rPr>
          <w:rFonts w:cs="Arial"/>
        </w:rPr>
        <w:t xml:space="preserve">, </w:t>
      </w:r>
      <w:proofErr w:type="spellStart"/>
      <w:r w:rsidRPr="007651CB">
        <w:rPr>
          <w:rFonts w:cs="Arial"/>
        </w:rPr>
        <w:t>within</w:t>
      </w:r>
      <w:proofErr w:type="spellEnd"/>
      <w:r w:rsidRPr="007651CB">
        <w:rPr>
          <w:rFonts w:cs="Arial"/>
        </w:rPr>
        <w:t xml:space="preserve"> </w:t>
      </w:r>
      <w:proofErr w:type="spellStart"/>
      <w:r w:rsidR="00D07010">
        <w:rPr>
          <w:rFonts w:asciiTheme="minorHAnsi" w:hAnsiTheme="minorHAnsi" w:cstheme="minorBidi"/>
        </w:rPr>
        <w:t>eight</w:t>
      </w:r>
      <w:proofErr w:type="spellEnd"/>
      <w:r w:rsidR="00D07010">
        <w:rPr>
          <w:rFonts w:asciiTheme="minorHAnsi" w:hAnsiTheme="minorHAnsi" w:cstheme="minorBidi"/>
        </w:rPr>
        <w:t xml:space="preserve"> </w:t>
      </w:r>
      <w:r w:rsidRPr="007651CB">
        <w:rPr>
          <w:rFonts w:asciiTheme="minorHAnsi" w:hAnsiTheme="minorHAnsi" w:cstheme="minorBidi"/>
        </w:rPr>
        <w:t>(</w:t>
      </w:r>
      <w:r w:rsidR="00D07010">
        <w:rPr>
          <w:rFonts w:asciiTheme="minorHAnsi" w:hAnsiTheme="minorHAnsi" w:cstheme="minorBidi"/>
        </w:rPr>
        <w:t xml:space="preserve">8) </w:t>
      </w:r>
      <w:proofErr w:type="spellStart"/>
      <w:r w:rsidRPr="007651CB">
        <w:rPr>
          <w:rFonts w:asciiTheme="minorHAnsi" w:hAnsiTheme="minorHAnsi" w:cstheme="minorBidi"/>
        </w:rPr>
        <w:t>days</w:t>
      </w:r>
      <w:proofErr w:type="spellEnd"/>
      <w:r w:rsidRPr="007651CB">
        <w:rPr>
          <w:rFonts w:asciiTheme="minorHAnsi" w:hAnsiTheme="minorHAnsi" w:cstheme="minorBidi"/>
        </w:rPr>
        <w:t xml:space="preserve"> </w:t>
      </w:r>
      <w:proofErr w:type="spellStart"/>
      <w:r w:rsidRPr="007651CB">
        <w:rPr>
          <w:rFonts w:asciiTheme="minorHAnsi" w:hAnsiTheme="minorHAnsi" w:cstheme="minorBidi"/>
        </w:rPr>
        <w:t>after</w:t>
      </w:r>
      <w:proofErr w:type="spellEnd"/>
      <w:r w:rsidRPr="007651CB">
        <w:rPr>
          <w:rFonts w:asciiTheme="minorHAnsi" w:hAnsiTheme="minorHAnsi" w:cstheme="minorBidi"/>
        </w:rPr>
        <w:t xml:space="preserve"> </w:t>
      </w:r>
      <w:proofErr w:type="spellStart"/>
      <w:r w:rsidRPr="007651CB">
        <w:rPr>
          <w:rFonts w:asciiTheme="minorHAnsi" w:hAnsiTheme="minorHAnsi" w:cstheme="minorBidi"/>
        </w:rPr>
        <w:t>the</w:t>
      </w:r>
      <w:proofErr w:type="spellEnd"/>
      <w:r w:rsidRPr="007651CB">
        <w:rPr>
          <w:rFonts w:asciiTheme="minorHAnsi" w:hAnsiTheme="minorHAnsi" w:cstheme="minorBidi"/>
        </w:rPr>
        <w:t xml:space="preserve"> </w:t>
      </w:r>
      <w:proofErr w:type="spellStart"/>
      <w:r w:rsidRPr="007651CB">
        <w:rPr>
          <w:rFonts w:asciiTheme="minorHAnsi" w:hAnsiTheme="minorHAnsi" w:cstheme="minorBidi"/>
        </w:rPr>
        <w:t>conclusion</w:t>
      </w:r>
      <w:proofErr w:type="spellEnd"/>
      <w:r w:rsidRPr="007651CB">
        <w:rPr>
          <w:rFonts w:asciiTheme="minorHAnsi" w:hAnsiTheme="minorHAnsi" w:cstheme="minorBidi"/>
        </w:rPr>
        <w:t xml:space="preserve"> </w:t>
      </w:r>
      <w:proofErr w:type="spellStart"/>
      <w:r w:rsidRPr="007651CB">
        <w:rPr>
          <w:rFonts w:asciiTheme="minorHAnsi" w:hAnsiTheme="minorHAnsi" w:cstheme="minorBidi"/>
        </w:rPr>
        <w:t>of</w:t>
      </w:r>
      <w:proofErr w:type="spellEnd"/>
      <w:r w:rsidRPr="007651CB">
        <w:rPr>
          <w:rFonts w:asciiTheme="minorHAnsi" w:hAnsiTheme="minorHAnsi" w:cstheme="minorBidi"/>
        </w:rPr>
        <w:t xml:space="preserve"> </w:t>
      </w:r>
      <w:proofErr w:type="spellStart"/>
      <w:r w:rsidRPr="007651CB">
        <w:rPr>
          <w:rFonts w:asciiTheme="minorHAnsi" w:hAnsiTheme="minorHAnsi" w:cstheme="minorBidi"/>
        </w:rPr>
        <w:t>the</w:t>
      </w:r>
      <w:proofErr w:type="spellEnd"/>
      <w:r w:rsidRPr="007651CB">
        <w:rPr>
          <w:rFonts w:asciiTheme="minorHAnsi" w:hAnsiTheme="minorHAnsi" w:cstheme="minorBidi"/>
        </w:rPr>
        <w:t xml:space="preserve"> </w:t>
      </w:r>
      <w:proofErr w:type="spellStart"/>
      <w:r w:rsidRPr="007651CB">
        <w:rPr>
          <w:rFonts w:asciiTheme="minorHAnsi" w:hAnsiTheme="minorHAnsi" w:cstheme="minorBidi"/>
        </w:rPr>
        <w:t>Contract</w:t>
      </w:r>
      <w:proofErr w:type="spellEnd"/>
      <w:r w:rsidRPr="007651CB">
        <w:rPr>
          <w:rFonts w:asciiTheme="minorHAnsi" w:hAnsiTheme="minorHAnsi" w:cstheme="minorBidi"/>
        </w:rPr>
        <w:t xml:space="preserve"> </w:t>
      </w:r>
      <w:proofErr w:type="spellStart"/>
      <w:r w:rsidR="004E4202" w:rsidRPr="007651CB">
        <w:rPr>
          <w:rFonts w:asciiTheme="minorHAnsi" w:hAnsiTheme="minorHAnsi" w:cstheme="minorBidi"/>
        </w:rPr>
        <w:t>or</w:t>
      </w:r>
      <w:proofErr w:type="spellEnd"/>
      <w:r w:rsidR="004E4202" w:rsidRPr="007651CB">
        <w:rPr>
          <w:rFonts w:asciiTheme="minorHAnsi" w:hAnsiTheme="minorHAnsi" w:cstheme="minorBidi"/>
        </w:rPr>
        <w:t xml:space="preserve"> at </w:t>
      </w:r>
      <w:proofErr w:type="spellStart"/>
      <w:r w:rsidR="004E4202" w:rsidRPr="007651CB">
        <w:rPr>
          <w:rFonts w:asciiTheme="minorHAnsi" w:hAnsiTheme="minorHAnsi" w:cstheme="minorBidi"/>
        </w:rPr>
        <w:t>the</w:t>
      </w:r>
      <w:proofErr w:type="spellEnd"/>
      <w:r w:rsidR="004E4202" w:rsidRPr="007651CB">
        <w:rPr>
          <w:rFonts w:asciiTheme="minorHAnsi" w:hAnsiTheme="minorHAnsi" w:cstheme="minorBidi"/>
        </w:rPr>
        <w:t xml:space="preserve"> </w:t>
      </w:r>
      <w:proofErr w:type="spellStart"/>
      <w:r w:rsidR="004E4202" w:rsidRPr="007651CB">
        <w:rPr>
          <w:rFonts w:asciiTheme="minorHAnsi" w:hAnsiTheme="minorHAnsi" w:cstheme="minorBidi"/>
        </w:rPr>
        <w:t>latest</w:t>
      </w:r>
      <w:proofErr w:type="spellEnd"/>
      <w:r w:rsidR="004E4202" w:rsidRPr="007651CB">
        <w:rPr>
          <w:rFonts w:asciiTheme="minorHAnsi" w:hAnsiTheme="minorHAnsi" w:cstheme="minorBidi"/>
        </w:rPr>
        <w:t xml:space="preserve"> </w:t>
      </w:r>
      <w:proofErr w:type="spellStart"/>
      <w:r w:rsidR="002C1FEC" w:rsidRPr="007651CB">
        <w:rPr>
          <w:rFonts w:asciiTheme="minorHAnsi" w:hAnsiTheme="minorHAnsi" w:cstheme="minorBidi"/>
        </w:rPr>
        <w:t>five</w:t>
      </w:r>
      <w:proofErr w:type="spellEnd"/>
      <w:r w:rsidR="002C1FEC" w:rsidRPr="007651CB">
        <w:rPr>
          <w:rFonts w:asciiTheme="minorHAnsi" w:hAnsiTheme="minorHAnsi" w:cstheme="minorBidi"/>
        </w:rPr>
        <w:t xml:space="preserve"> (</w:t>
      </w:r>
      <w:r w:rsidR="004E4202" w:rsidRPr="007651CB">
        <w:rPr>
          <w:rFonts w:asciiTheme="minorHAnsi" w:hAnsiTheme="minorHAnsi" w:cstheme="minorBidi"/>
        </w:rPr>
        <w:t>5</w:t>
      </w:r>
      <w:r w:rsidR="002C1FEC" w:rsidRPr="007651CB">
        <w:rPr>
          <w:rFonts w:asciiTheme="minorHAnsi" w:hAnsiTheme="minorHAnsi" w:cstheme="minorBidi"/>
        </w:rPr>
        <w:t xml:space="preserve">) </w:t>
      </w:r>
      <w:proofErr w:type="spellStart"/>
      <w:r w:rsidR="004E4202" w:rsidRPr="007651CB">
        <w:rPr>
          <w:rFonts w:asciiTheme="minorHAnsi" w:hAnsiTheme="minorHAnsi" w:cstheme="minorBidi"/>
        </w:rPr>
        <w:t>days</w:t>
      </w:r>
      <w:proofErr w:type="spellEnd"/>
      <w:r w:rsidR="004E4202" w:rsidRPr="007651CB">
        <w:rPr>
          <w:rFonts w:asciiTheme="minorHAnsi" w:hAnsiTheme="minorHAnsi" w:cstheme="minorBidi"/>
        </w:rPr>
        <w:t xml:space="preserve"> </w:t>
      </w:r>
      <w:proofErr w:type="spellStart"/>
      <w:r w:rsidR="004E4202" w:rsidRPr="007651CB">
        <w:rPr>
          <w:rFonts w:asciiTheme="minorHAnsi" w:hAnsiTheme="minorHAnsi" w:cstheme="minorBidi"/>
        </w:rPr>
        <w:t>before</w:t>
      </w:r>
      <w:proofErr w:type="spellEnd"/>
      <w:r w:rsidR="004E4202" w:rsidRPr="007651CB">
        <w:rPr>
          <w:rFonts w:asciiTheme="minorHAnsi" w:hAnsiTheme="minorHAnsi" w:cstheme="minorBidi"/>
        </w:rPr>
        <w:t xml:space="preserve"> </w:t>
      </w:r>
      <w:proofErr w:type="spellStart"/>
      <w:r w:rsidR="002C1FEC" w:rsidRPr="007651CB">
        <w:rPr>
          <w:rFonts w:asciiTheme="minorHAnsi" w:hAnsiTheme="minorHAnsi" w:cstheme="minorBidi"/>
        </w:rPr>
        <w:t>delivery</w:t>
      </w:r>
      <w:proofErr w:type="spellEnd"/>
      <w:r w:rsidR="004E4202" w:rsidRPr="007651CB">
        <w:rPr>
          <w:rFonts w:asciiTheme="minorHAnsi" w:hAnsiTheme="minorHAnsi" w:cstheme="minorBidi"/>
        </w:rPr>
        <w:t xml:space="preserve"> </w:t>
      </w:r>
      <w:proofErr w:type="spellStart"/>
      <w:r w:rsidR="004E4202" w:rsidRPr="007651CB">
        <w:rPr>
          <w:rFonts w:asciiTheme="minorHAnsi" w:hAnsiTheme="minorHAnsi" w:cstheme="minorBidi"/>
        </w:rPr>
        <w:t>of</w:t>
      </w:r>
      <w:proofErr w:type="spellEnd"/>
      <w:r w:rsidR="004E4202" w:rsidRPr="007651CB">
        <w:rPr>
          <w:rFonts w:asciiTheme="minorHAnsi" w:hAnsiTheme="minorHAnsi" w:cstheme="minorBidi"/>
        </w:rPr>
        <w:t xml:space="preserve"> </w:t>
      </w:r>
      <w:proofErr w:type="spellStart"/>
      <w:r w:rsidR="004E4202" w:rsidRPr="007651CB">
        <w:rPr>
          <w:rFonts w:asciiTheme="minorHAnsi" w:hAnsiTheme="minorHAnsi" w:cstheme="minorBidi"/>
        </w:rPr>
        <w:t>the</w:t>
      </w:r>
      <w:proofErr w:type="spellEnd"/>
      <w:r w:rsidR="004E4202" w:rsidRPr="007651CB">
        <w:rPr>
          <w:rFonts w:asciiTheme="minorHAnsi" w:hAnsiTheme="minorHAnsi" w:cstheme="minorBidi"/>
        </w:rPr>
        <w:t xml:space="preserve"> </w:t>
      </w:r>
      <w:proofErr w:type="spellStart"/>
      <w:r w:rsidR="004E4202" w:rsidRPr="007651CB">
        <w:rPr>
          <w:rFonts w:asciiTheme="minorHAnsi" w:hAnsiTheme="minorHAnsi" w:cstheme="minorBidi"/>
        </w:rPr>
        <w:t>Goods</w:t>
      </w:r>
      <w:proofErr w:type="spellEnd"/>
      <w:r w:rsidRPr="007651CB">
        <w:rPr>
          <w:rFonts w:asciiTheme="minorHAnsi" w:hAnsiTheme="minorHAnsi" w:cstheme="minorBidi"/>
        </w:rPr>
        <w:t xml:space="preserve">, </w:t>
      </w:r>
      <w:r w:rsidRPr="007651CB">
        <w:rPr>
          <w:rFonts w:cs="Arial"/>
        </w:rPr>
        <w:t xml:space="preserve">as a </w:t>
      </w:r>
      <w:proofErr w:type="spellStart"/>
      <w:r w:rsidRPr="007651CB">
        <w:rPr>
          <w:rFonts w:cs="Arial"/>
        </w:rPr>
        <w:t>condition</w:t>
      </w:r>
      <w:proofErr w:type="spellEnd"/>
      <w:r w:rsidRPr="007651CB">
        <w:rPr>
          <w:rFonts w:cs="Arial"/>
        </w:rPr>
        <w:t xml:space="preserve"> </w:t>
      </w:r>
      <w:proofErr w:type="spellStart"/>
      <w:r w:rsidRPr="007651CB">
        <w:rPr>
          <w:rFonts w:cs="Arial"/>
        </w:rPr>
        <w:t>for</w:t>
      </w:r>
      <w:proofErr w:type="spellEnd"/>
      <w:r w:rsidRPr="007651CB">
        <w:rPr>
          <w:rFonts w:cs="Arial"/>
        </w:rPr>
        <w:t xml:space="preserve"> </w:t>
      </w:r>
      <w:proofErr w:type="spellStart"/>
      <w:r w:rsidRPr="007651CB">
        <w:rPr>
          <w:rFonts w:cs="Arial"/>
        </w:rPr>
        <w:t>the</w:t>
      </w:r>
      <w:proofErr w:type="spellEnd"/>
      <w:r w:rsidRPr="007651CB">
        <w:rPr>
          <w:rFonts w:cs="Arial"/>
        </w:rPr>
        <w:t xml:space="preserve"> </w:t>
      </w:r>
      <w:proofErr w:type="spellStart"/>
      <w:r w:rsidRPr="007651CB">
        <w:rPr>
          <w:rFonts w:cs="Arial"/>
        </w:rPr>
        <w:t>validity</w:t>
      </w:r>
      <w:proofErr w:type="spellEnd"/>
      <w:r w:rsidRPr="007651CB">
        <w:rPr>
          <w:rFonts w:cs="Arial"/>
        </w:rPr>
        <w:t xml:space="preserve"> </w:t>
      </w:r>
      <w:proofErr w:type="spellStart"/>
      <w:r w:rsidRPr="007651CB">
        <w:rPr>
          <w:rFonts w:cs="Arial"/>
        </w:rPr>
        <w:t>of</w:t>
      </w:r>
      <w:proofErr w:type="spellEnd"/>
      <w:r w:rsidRPr="007651CB">
        <w:rPr>
          <w:rFonts w:cs="Arial"/>
        </w:rPr>
        <w:t xml:space="preserve"> </w:t>
      </w:r>
      <w:proofErr w:type="spellStart"/>
      <w:r w:rsidRPr="007651CB">
        <w:rPr>
          <w:rFonts w:cs="Arial"/>
        </w:rPr>
        <w:t>the</w:t>
      </w:r>
      <w:proofErr w:type="spellEnd"/>
      <w:r w:rsidRPr="007651CB">
        <w:rPr>
          <w:rFonts w:cs="Arial"/>
        </w:rPr>
        <w:t xml:space="preserve"> </w:t>
      </w:r>
      <w:proofErr w:type="spellStart"/>
      <w:r w:rsidRPr="007651CB">
        <w:rPr>
          <w:rFonts w:cs="Arial"/>
        </w:rPr>
        <w:t>Contract</w:t>
      </w:r>
      <w:proofErr w:type="spellEnd"/>
      <w:r w:rsidRPr="007651CB">
        <w:rPr>
          <w:rFonts w:cs="Arial"/>
        </w:rPr>
        <w:t xml:space="preserve">, </w:t>
      </w:r>
      <w:proofErr w:type="spellStart"/>
      <w:r w:rsidRPr="007651CB">
        <w:rPr>
          <w:rFonts w:cs="Arial"/>
        </w:rPr>
        <w:t>the</w:t>
      </w:r>
      <w:proofErr w:type="spellEnd"/>
      <w:r w:rsidRPr="007651CB">
        <w:rPr>
          <w:rFonts w:cs="Arial"/>
        </w:rPr>
        <w:t xml:space="preserve"> </w:t>
      </w:r>
      <w:proofErr w:type="spellStart"/>
      <w:r w:rsidRPr="007651CB">
        <w:rPr>
          <w:rFonts w:cs="Arial"/>
        </w:rPr>
        <w:t>financial</w:t>
      </w:r>
      <w:proofErr w:type="spellEnd"/>
      <w:r w:rsidRPr="007651CB">
        <w:rPr>
          <w:rFonts w:cs="Arial"/>
        </w:rPr>
        <w:t xml:space="preserve"> </w:t>
      </w:r>
      <w:proofErr w:type="spellStart"/>
      <w:r w:rsidRPr="007651CB">
        <w:rPr>
          <w:rFonts w:cs="Arial"/>
        </w:rPr>
        <w:t>security</w:t>
      </w:r>
      <w:proofErr w:type="spellEnd"/>
      <w:r w:rsidRPr="007651CB">
        <w:rPr>
          <w:rFonts w:cs="Arial"/>
        </w:rPr>
        <w:t xml:space="preserve"> </w:t>
      </w:r>
      <w:proofErr w:type="spellStart"/>
      <w:r w:rsidRPr="007651CB">
        <w:rPr>
          <w:rFonts w:cs="Arial"/>
        </w:rPr>
        <w:t>referred</w:t>
      </w:r>
      <w:proofErr w:type="spellEnd"/>
      <w:r w:rsidRPr="007651CB">
        <w:rPr>
          <w:rFonts w:cs="Arial"/>
        </w:rPr>
        <w:t xml:space="preserve"> to in </w:t>
      </w:r>
      <w:proofErr w:type="spellStart"/>
      <w:r w:rsidRPr="007651CB">
        <w:rPr>
          <w:rFonts w:cs="Arial"/>
        </w:rPr>
        <w:t>the</w:t>
      </w:r>
      <w:proofErr w:type="spellEnd"/>
      <w:r w:rsidRPr="007651CB">
        <w:rPr>
          <w:rFonts w:cs="Arial"/>
        </w:rPr>
        <w:t xml:space="preserve"> </w:t>
      </w:r>
      <w:proofErr w:type="spellStart"/>
      <w:r w:rsidRPr="007651CB">
        <w:rPr>
          <w:rFonts w:cs="Arial"/>
        </w:rPr>
        <w:t>preceding</w:t>
      </w:r>
      <w:proofErr w:type="spellEnd"/>
      <w:r w:rsidRPr="007651CB">
        <w:rPr>
          <w:rFonts w:cs="Arial"/>
        </w:rPr>
        <w:t xml:space="preserve"> </w:t>
      </w:r>
      <w:proofErr w:type="spellStart"/>
      <w:r w:rsidRPr="007651CB">
        <w:rPr>
          <w:rFonts w:cs="Arial"/>
        </w:rPr>
        <w:t>paragraph</w:t>
      </w:r>
      <w:proofErr w:type="spellEnd"/>
      <w:r w:rsidRPr="007651CB">
        <w:rPr>
          <w:rFonts w:cs="Arial"/>
        </w:rPr>
        <w:t xml:space="preserve"> in </w:t>
      </w:r>
      <w:proofErr w:type="spellStart"/>
      <w:r w:rsidRPr="007651CB">
        <w:rPr>
          <w:rFonts w:cs="Arial"/>
        </w:rPr>
        <w:t>the</w:t>
      </w:r>
      <w:proofErr w:type="spellEnd"/>
      <w:r w:rsidRPr="007651CB">
        <w:rPr>
          <w:rFonts w:cs="Arial"/>
        </w:rPr>
        <w:t xml:space="preserve"> </w:t>
      </w:r>
      <w:proofErr w:type="spellStart"/>
      <w:r w:rsidRPr="007651CB">
        <w:rPr>
          <w:rFonts w:cs="Arial"/>
        </w:rPr>
        <w:t>amount</w:t>
      </w:r>
      <w:proofErr w:type="spellEnd"/>
      <w:r w:rsidRPr="007651CB">
        <w:rPr>
          <w:rFonts w:cs="Arial"/>
        </w:rPr>
        <w:t xml:space="preserve"> </w:t>
      </w:r>
      <w:proofErr w:type="spellStart"/>
      <w:r w:rsidR="00990AE8" w:rsidRPr="007651CB">
        <w:rPr>
          <w:rFonts w:cs="Arial"/>
        </w:rPr>
        <w:t>of</w:t>
      </w:r>
      <w:proofErr w:type="spellEnd"/>
      <w:r w:rsidR="00990AE8" w:rsidRPr="007651CB">
        <w:rPr>
          <w:rFonts w:cs="Arial"/>
        </w:rPr>
        <w:t xml:space="preserve"> </w:t>
      </w:r>
      <w:r w:rsidR="004E223C">
        <w:rPr>
          <w:rFonts w:cs="Arial"/>
          <w:bCs/>
          <w:u w:val="single"/>
        </w:rPr>
        <w:t>[</w:t>
      </w:r>
      <w:proofErr w:type="spellStart"/>
      <w:r w:rsidR="00F05946" w:rsidRPr="00127146">
        <w:rPr>
          <w:rFonts w:cs="Arial"/>
          <w:bCs/>
          <w:color w:val="767171" w:themeColor="background2" w:themeShade="80"/>
          <w:u w:val="single"/>
        </w:rPr>
        <w:t>value</w:t>
      </w:r>
      <w:proofErr w:type="spellEnd"/>
      <w:r w:rsidR="00BC7E7D" w:rsidRPr="00127146">
        <w:rPr>
          <w:rFonts w:cs="Arial"/>
          <w:bCs/>
          <w:color w:val="767171" w:themeColor="background2" w:themeShade="80"/>
          <w:u w:val="single"/>
        </w:rPr>
        <w:t xml:space="preserve"> </w:t>
      </w:r>
      <w:proofErr w:type="spellStart"/>
      <w:r w:rsidR="00BC7E7D" w:rsidRPr="00127146">
        <w:rPr>
          <w:rFonts w:cs="Arial"/>
          <w:bCs/>
          <w:color w:val="767171" w:themeColor="background2" w:themeShade="80"/>
          <w:u w:val="single"/>
        </w:rPr>
        <w:t>or</w:t>
      </w:r>
      <w:proofErr w:type="spellEnd"/>
      <w:r w:rsidR="00BC7E7D" w:rsidRPr="00127146">
        <w:rPr>
          <w:rFonts w:cs="Arial"/>
          <w:bCs/>
          <w:color w:val="767171" w:themeColor="background2" w:themeShade="80"/>
          <w:u w:val="single"/>
        </w:rPr>
        <w:t xml:space="preserve"> % </w:t>
      </w:r>
      <w:proofErr w:type="spellStart"/>
      <w:r w:rsidR="00BC7E7D" w:rsidRPr="00127146">
        <w:rPr>
          <w:rFonts w:cs="Arial"/>
          <w:bCs/>
          <w:color w:val="767171" w:themeColor="background2" w:themeShade="80"/>
          <w:u w:val="single"/>
        </w:rPr>
        <w:t>of</w:t>
      </w:r>
      <w:proofErr w:type="spellEnd"/>
      <w:r w:rsidR="00BC7E7D" w:rsidRPr="00127146">
        <w:rPr>
          <w:rFonts w:cs="Arial"/>
          <w:bCs/>
          <w:color w:val="767171" w:themeColor="background2" w:themeShade="80"/>
          <w:u w:val="single"/>
        </w:rPr>
        <w:t xml:space="preserve"> </w:t>
      </w:r>
      <w:proofErr w:type="spellStart"/>
      <w:r w:rsidR="00BC7E7D" w:rsidRPr="00127146">
        <w:rPr>
          <w:rFonts w:cs="Arial"/>
          <w:bCs/>
          <w:color w:val="767171" w:themeColor="background2" w:themeShade="80"/>
          <w:u w:val="single"/>
        </w:rPr>
        <w:t>the</w:t>
      </w:r>
      <w:proofErr w:type="spellEnd"/>
      <w:r w:rsidR="00BC7E7D" w:rsidRPr="00127146">
        <w:rPr>
          <w:rFonts w:cs="Arial"/>
          <w:bCs/>
          <w:color w:val="767171" w:themeColor="background2" w:themeShade="80"/>
          <w:u w:val="single"/>
        </w:rPr>
        <w:t xml:space="preserve"> total </w:t>
      </w:r>
      <w:proofErr w:type="spellStart"/>
      <w:r w:rsidR="00BC7E7D" w:rsidRPr="00127146">
        <w:rPr>
          <w:rFonts w:cs="Arial"/>
          <w:bCs/>
          <w:color w:val="767171" w:themeColor="background2" w:themeShade="80"/>
          <w:u w:val="single"/>
        </w:rPr>
        <w:t>contract</w:t>
      </w:r>
      <w:proofErr w:type="spellEnd"/>
      <w:r w:rsidR="00BC7E7D" w:rsidRPr="00127146">
        <w:rPr>
          <w:rFonts w:cs="Arial"/>
          <w:bCs/>
          <w:color w:val="767171" w:themeColor="background2" w:themeShade="80"/>
          <w:u w:val="single"/>
        </w:rPr>
        <w:t xml:space="preserve"> </w:t>
      </w:r>
      <w:proofErr w:type="spellStart"/>
      <w:r w:rsidR="00BC7E7D" w:rsidRPr="00127146">
        <w:rPr>
          <w:rFonts w:cs="Arial"/>
          <w:bCs/>
          <w:color w:val="767171" w:themeColor="background2" w:themeShade="80"/>
          <w:u w:val="single"/>
        </w:rPr>
        <w:t>value</w:t>
      </w:r>
      <w:proofErr w:type="spellEnd"/>
      <w:r w:rsidR="00BC7E7D" w:rsidRPr="00127146">
        <w:rPr>
          <w:rFonts w:cs="Arial"/>
          <w:bCs/>
          <w:color w:val="767171" w:themeColor="background2" w:themeShade="80"/>
          <w:u w:val="single"/>
        </w:rPr>
        <w:t xml:space="preserve">, </w:t>
      </w:r>
      <w:proofErr w:type="spellStart"/>
      <w:r w:rsidR="00BC7E7D" w:rsidRPr="00127146">
        <w:rPr>
          <w:rFonts w:cs="Arial"/>
          <w:bCs/>
          <w:color w:val="767171" w:themeColor="background2" w:themeShade="80"/>
          <w:u w:val="single"/>
        </w:rPr>
        <w:t>inclusive</w:t>
      </w:r>
      <w:proofErr w:type="spellEnd"/>
      <w:r w:rsidR="00BC7E7D" w:rsidRPr="00127146">
        <w:rPr>
          <w:rFonts w:cs="Arial"/>
          <w:bCs/>
          <w:color w:val="767171" w:themeColor="background2" w:themeShade="80"/>
          <w:u w:val="single"/>
        </w:rPr>
        <w:t xml:space="preserve"> </w:t>
      </w:r>
      <w:proofErr w:type="spellStart"/>
      <w:r w:rsidR="00BC7E7D" w:rsidRPr="00127146">
        <w:rPr>
          <w:rFonts w:cs="Arial"/>
          <w:bCs/>
          <w:color w:val="767171" w:themeColor="background2" w:themeShade="80"/>
          <w:u w:val="single"/>
        </w:rPr>
        <w:t>of</w:t>
      </w:r>
      <w:proofErr w:type="spellEnd"/>
      <w:r w:rsidR="00BC7E7D" w:rsidRPr="00127146">
        <w:rPr>
          <w:rFonts w:cs="Arial"/>
          <w:bCs/>
          <w:color w:val="767171" w:themeColor="background2" w:themeShade="80"/>
          <w:u w:val="single"/>
        </w:rPr>
        <w:t xml:space="preserve"> VAT</w:t>
      </w:r>
      <w:r w:rsidR="004E223C">
        <w:rPr>
          <w:rFonts w:cs="Arial"/>
          <w:bCs/>
          <w:color w:val="767171" w:themeColor="background2" w:themeShade="80"/>
          <w:u w:val="single"/>
        </w:rPr>
        <w:t>]</w:t>
      </w:r>
      <w:r w:rsidRPr="007651CB">
        <w:rPr>
          <w:rFonts w:cs="Arial"/>
        </w:rPr>
        <w:t xml:space="preserve">, as a </w:t>
      </w:r>
      <w:proofErr w:type="spellStart"/>
      <w:r w:rsidRPr="007651CB">
        <w:rPr>
          <w:rFonts w:cs="Arial"/>
        </w:rPr>
        <w:t>guarantee</w:t>
      </w:r>
      <w:proofErr w:type="spellEnd"/>
      <w:r w:rsidRPr="007651CB">
        <w:rPr>
          <w:rFonts w:cs="Arial"/>
        </w:rPr>
        <w:t xml:space="preserve"> </w:t>
      </w:r>
      <w:proofErr w:type="spellStart"/>
      <w:r w:rsidRPr="007651CB">
        <w:rPr>
          <w:rFonts w:cs="Arial"/>
        </w:rPr>
        <w:t>of</w:t>
      </w:r>
      <w:proofErr w:type="spellEnd"/>
      <w:r w:rsidRPr="007651CB">
        <w:rPr>
          <w:rFonts w:cs="Arial"/>
        </w:rPr>
        <w:t xml:space="preserve"> </w:t>
      </w:r>
      <w:proofErr w:type="spellStart"/>
      <w:r w:rsidRPr="007651CB">
        <w:rPr>
          <w:rFonts w:cs="Arial"/>
        </w:rPr>
        <w:t>the</w:t>
      </w:r>
      <w:proofErr w:type="spellEnd"/>
      <w:r w:rsidRPr="007651CB">
        <w:rPr>
          <w:rFonts w:cs="Arial"/>
        </w:rPr>
        <w:t xml:space="preserve"> </w:t>
      </w:r>
      <w:proofErr w:type="spellStart"/>
      <w:r w:rsidRPr="007651CB">
        <w:rPr>
          <w:rFonts w:cs="Arial"/>
        </w:rPr>
        <w:t>quality</w:t>
      </w:r>
      <w:proofErr w:type="spellEnd"/>
      <w:r w:rsidRPr="007651CB">
        <w:rPr>
          <w:rFonts w:cs="Arial"/>
        </w:rPr>
        <w:t xml:space="preserve"> and timely performance of the subject-matter of this Contract.</w:t>
      </w:r>
    </w:p>
    <w:p w14:paraId="1874700F" w14:textId="77777777" w:rsidR="00F8312B" w:rsidRPr="007651CB" w:rsidRDefault="00F8312B" w:rsidP="00F8312B">
      <w:pPr>
        <w:pStyle w:val="Telobesedila21"/>
        <w:rPr>
          <w:rFonts w:cs="Arial"/>
          <w:bCs/>
          <w:color w:val="auto"/>
          <w:sz w:val="22"/>
          <w:szCs w:val="22"/>
        </w:rPr>
      </w:pPr>
    </w:p>
    <w:p w14:paraId="45FBB4D5" w14:textId="77777777" w:rsidR="00397047" w:rsidRDefault="006549BD">
      <w:pPr>
        <w:rPr>
          <w:rFonts w:asciiTheme="minorHAnsi" w:hAnsiTheme="minorHAnsi" w:cstheme="minorHAnsi"/>
        </w:rPr>
      </w:pPr>
      <w:r w:rsidRPr="007651CB">
        <w:rPr>
          <w:rFonts w:asciiTheme="minorHAnsi" w:hAnsiTheme="minorHAnsi" w:cstheme="minorHAnsi"/>
        </w:rPr>
        <w:t>The performance bond is redeemable by the Buyer in full:</w:t>
      </w:r>
    </w:p>
    <w:p w14:paraId="645530DC" w14:textId="77777777" w:rsidR="00397047" w:rsidRDefault="006549BD">
      <w:pPr>
        <w:pStyle w:val="Odstavekseznama"/>
        <w:numPr>
          <w:ilvl w:val="0"/>
          <w:numId w:val="34"/>
        </w:numPr>
        <w:rPr>
          <w:rFonts w:asciiTheme="minorHAnsi" w:hAnsiTheme="minorHAnsi" w:cstheme="minorHAnsi"/>
        </w:rPr>
      </w:pPr>
      <w:r w:rsidRPr="007651CB">
        <w:rPr>
          <w:rFonts w:asciiTheme="minorHAnsi" w:hAnsiTheme="minorHAnsi" w:cstheme="minorHAnsi"/>
        </w:rPr>
        <w:t>in the event of the seller's withdrawal from the contract,</w:t>
      </w:r>
    </w:p>
    <w:p w14:paraId="33404DD3" w14:textId="77777777" w:rsidR="00397047" w:rsidRDefault="006549BD">
      <w:pPr>
        <w:pStyle w:val="Telobesedila21"/>
        <w:numPr>
          <w:ilvl w:val="0"/>
          <w:numId w:val="34"/>
        </w:numPr>
        <w:rPr>
          <w:rFonts w:cs="Arial"/>
          <w:bCs/>
          <w:color w:val="auto"/>
          <w:sz w:val="22"/>
          <w:szCs w:val="22"/>
        </w:rPr>
      </w:pPr>
      <w:r>
        <w:rPr>
          <w:rFonts w:cs="Arial"/>
          <w:bCs/>
          <w:color w:val="auto"/>
          <w:sz w:val="22"/>
          <w:szCs w:val="22"/>
        </w:rPr>
        <w:t>if the buyer withdraws from the contract for reasons attributable to the seller;</w:t>
      </w:r>
    </w:p>
    <w:p w14:paraId="44F672B1" w14:textId="77777777" w:rsidR="00397047" w:rsidRDefault="006549BD">
      <w:pPr>
        <w:pStyle w:val="Telobesedila21"/>
        <w:numPr>
          <w:ilvl w:val="0"/>
          <w:numId w:val="34"/>
        </w:numPr>
        <w:rPr>
          <w:rFonts w:cs="Arial"/>
          <w:bCs/>
          <w:color w:val="auto"/>
          <w:sz w:val="22"/>
          <w:szCs w:val="22"/>
        </w:rPr>
      </w:pPr>
      <w:r>
        <w:rPr>
          <w:rFonts w:cs="Arial"/>
          <w:bCs/>
          <w:color w:val="auto"/>
          <w:sz w:val="22"/>
          <w:szCs w:val="22"/>
        </w:rPr>
        <w:t>if the Seller breaches the contractual obligations or fails to remedy the consequences of the breach, even after a warning;</w:t>
      </w:r>
    </w:p>
    <w:p w14:paraId="3D9ABE60" w14:textId="77777777" w:rsidR="00397047" w:rsidRDefault="006549BD">
      <w:pPr>
        <w:pStyle w:val="Telobesedila21"/>
        <w:numPr>
          <w:ilvl w:val="0"/>
          <w:numId w:val="34"/>
        </w:numPr>
        <w:rPr>
          <w:rFonts w:cs="Arial"/>
          <w:bCs/>
          <w:color w:val="auto"/>
          <w:sz w:val="22"/>
          <w:szCs w:val="22"/>
        </w:rPr>
      </w:pPr>
      <w:r>
        <w:rPr>
          <w:rFonts w:cs="Arial"/>
          <w:bCs/>
          <w:color w:val="auto"/>
          <w:sz w:val="22"/>
          <w:szCs w:val="22"/>
        </w:rPr>
        <w:t>if, at the request of the Buyer, the deficiencies and/or defects found to be the fault of the Seller are not rectified within a reasonable period to be determined by the Buyer;</w:t>
      </w:r>
    </w:p>
    <w:p w14:paraId="74864D0D" w14:textId="77777777" w:rsidR="00397047" w:rsidRDefault="006549BD">
      <w:pPr>
        <w:pStyle w:val="Telobesedila21"/>
        <w:numPr>
          <w:ilvl w:val="0"/>
          <w:numId w:val="34"/>
        </w:numPr>
        <w:rPr>
          <w:rFonts w:cs="Arial"/>
          <w:bCs/>
          <w:color w:val="auto"/>
          <w:sz w:val="22"/>
          <w:szCs w:val="22"/>
        </w:rPr>
      </w:pPr>
      <w:r w:rsidRPr="007651CB">
        <w:rPr>
          <w:rFonts w:cs="Arial"/>
          <w:bCs/>
          <w:color w:val="auto"/>
          <w:sz w:val="22"/>
          <w:szCs w:val="22"/>
        </w:rPr>
        <w:t xml:space="preserve">in the event that the </w:t>
      </w:r>
      <w:r w:rsidR="00F8312B" w:rsidRPr="007651CB">
        <w:rPr>
          <w:rFonts w:cs="Arial"/>
          <w:bCs/>
          <w:color w:val="auto"/>
          <w:sz w:val="22"/>
          <w:szCs w:val="22"/>
        </w:rPr>
        <w:t>Seller fails to deliver the Goods within the time, quality or quantity specified in this Contract,</w:t>
      </w:r>
    </w:p>
    <w:p w14:paraId="5F46E64E" w14:textId="77777777" w:rsidR="00397047" w:rsidRDefault="006549BD">
      <w:pPr>
        <w:pStyle w:val="Odstavekseznama"/>
        <w:numPr>
          <w:ilvl w:val="0"/>
          <w:numId w:val="34"/>
        </w:numPr>
        <w:rPr>
          <w:rFonts w:asciiTheme="minorHAnsi" w:hAnsiTheme="minorHAnsi" w:cstheme="minorHAnsi"/>
        </w:rPr>
      </w:pPr>
      <w:r w:rsidRPr="007651CB">
        <w:rPr>
          <w:rFonts w:asciiTheme="minorHAnsi" w:hAnsiTheme="minorHAnsi" w:cstheme="minorHAnsi"/>
        </w:rPr>
        <w:t>in the event of failure to perform its obligations under this Agreement.</w:t>
      </w:r>
    </w:p>
    <w:bookmarkEnd w:id="38"/>
    <w:p w14:paraId="3DFE1E78" w14:textId="77777777" w:rsidR="00F8312B" w:rsidRPr="007651CB" w:rsidRDefault="00F8312B" w:rsidP="00F8312B">
      <w:pPr>
        <w:pStyle w:val="Telobesedila21"/>
        <w:rPr>
          <w:rFonts w:cs="Arial"/>
          <w:bCs/>
          <w:color w:val="auto"/>
          <w:sz w:val="22"/>
          <w:szCs w:val="22"/>
        </w:rPr>
      </w:pPr>
    </w:p>
    <w:p w14:paraId="58E3BD28" w14:textId="77777777" w:rsidR="00397047" w:rsidRDefault="006549BD">
      <w:pPr>
        <w:rPr>
          <w:rFonts w:asciiTheme="minorHAnsi" w:hAnsiTheme="minorHAnsi" w:cstheme="minorHAnsi"/>
        </w:rPr>
      </w:pPr>
      <w:bookmarkStart w:id="40" w:name="_Hlk171067777"/>
      <w:r w:rsidRPr="00C57271">
        <w:rPr>
          <w:rFonts w:asciiTheme="minorHAnsi" w:hAnsiTheme="minorHAnsi" w:cstheme="minorHAnsi"/>
        </w:rPr>
        <w:t>The Buyer shall have the right to call the performance security, irrespective of whether the Buyer suffers any damage, costs, etc. as a result of the Seller's conduct.</w:t>
      </w:r>
    </w:p>
    <w:bookmarkEnd w:id="40"/>
    <w:p w14:paraId="33DC8006" w14:textId="77777777" w:rsidR="00BC7E7D" w:rsidRDefault="00BC7E7D" w:rsidP="00E354B2">
      <w:pPr>
        <w:rPr>
          <w:rFonts w:asciiTheme="minorHAnsi" w:hAnsiTheme="minorHAnsi" w:cstheme="minorHAnsi"/>
        </w:rPr>
      </w:pPr>
    </w:p>
    <w:p w14:paraId="2D282D83" w14:textId="77777777" w:rsidR="00397047" w:rsidRDefault="006549BD">
      <w:pPr>
        <w:rPr>
          <w:rFonts w:asciiTheme="minorHAnsi" w:hAnsiTheme="minorHAnsi" w:cstheme="minorHAnsi"/>
        </w:rPr>
      </w:pPr>
      <w:bookmarkStart w:id="41" w:name="_Hlk171067678"/>
      <w:r w:rsidRPr="007651CB">
        <w:rPr>
          <w:rFonts w:asciiTheme="minorHAnsi" w:hAnsiTheme="minorHAnsi" w:cstheme="minorHAnsi"/>
        </w:rPr>
        <w:t xml:space="preserve">The performance security must be valid for 30 days after the end of the contract. </w:t>
      </w:r>
      <w:r>
        <w:rPr>
          <w:rFonts w:asciiTheme="minorHAnsi" w:hAnsiTheme="minorHAnsi" w:cstheme="minorHAnsi"/>
        </w:rPr>
        <w:t>The performance security may also be cashed in by the Buyer for the repayment of liquidated damages, but in this case for the amount of the liquidated damages.</w:t>
      </w:r>
    </w:p>
    <w:p w14:paraId="7966D16E" w14:textId="77777777" w:rsidR="0051534B" w:rsidRPr="007651CB" w:rsidRDefault="0051534B" w:rsidP="0051534B">
      <w:pPr>
        <w:overflowPunct w:val="0"/>
        <w:autoSpaceDE w:val="0"/>
        <w:autoSpaceDN w:val="0"/>
        <w:adjustRightInd w:val="0"/>
        <w:textAlignment w:val="baseline"/>
        <w:rPr>
          <w:rFonts w:cs="Arial"/>
        </w:rPr>
      </w:pPr>
    </w:p>
    <w:p w14:paraId="787D56CD" w14:textId="77777777" w:rsidR="00397047" w:rsidRDefault="006549BD">
      <w:pPr>
        <w:rPr>
          <w:rFonts w:cs="Arial"/>
        </w:rPr>
      </w:pPr>
      <w:r w:rsidRPr="007651CB">
        <w:rPr>
          <w:rFonts w:cs="Arial"/>
        </w:rPr>
        <w:t xml:space="preserve">In the event that the Seller fails to provide the Buyer with financial security for the performance of the contractual obligations within the time limit referred to in paragraph 2 of this Article, the </w:t>
      </w:r>
      <w:r w:rsidRPr="007651CB">
        <w:rPr>
          <w:rFonts w:cs="Arial"/>
        </w:rPr>
        <w:lastRenderedPageBreak/>
        <w:t>Buyer may, without notice, forfeit the financial security for the seriousness of the offer for the full amount and withdraw from the Contract.</w:t>
      </w:r>
      <w:bookmarkEnd w:id="39"/>
    </w:p>
    <w:p w14:paraId="7B7801C3" w14:textId="77777777" w:rsidR="0051534B" w:rsidRPr="007651CB" w:rsidRDefault="0051534B" w:rsidP="0051534B">
      <w:pPr>
        <w:rPr>
          <w:rFonts w:cs="Arial"/>
        </w:rPr>
      </w:pPr>
    </w:p>
    <w:p w14:paraId="45E88974" w14:textId="77777777" w:rsidR="00397047" w:rsidRDefault="006549BD">
      <w:r w:rsidRPr="007651CB">
        <w:t>If the performance security is called by the Buyer while the Contract remains in force, the Seller shall, within ten working days of the call, provide the Buyer with a new performance security in the same amount and with the same final validity as the original performance security.</w:t>
      </w:r>
    </w:p>
    <w:p w14:paraId="04EE0B79" w14:textId="77777777" w:rsidR="00397047" w:rsidRDefault="006549BD">
      <w:pPr>
        <w:keepNext/>
        <w:spacing w:before="240" w:after="60"/>
        <w:outlineLvl w:val="0"/>
        <w:rPr>
          <w:b/>
          <w:bCs/>
          <w:kern w:val="32"/>
        </w:rPr>
      </w:pPr>
      <w:bookmarkStart w:id="42" w:name="_Toc103285356"/>
      <w:bookmarkStart w:id="43" w:name="_Toc171946994"/>
      <w:bookmarkEnd w:id="41"/>
      <w:bookmarkEnd w:id="42"/>
      <w:r w:rsidRPr="007651CB">
        <w:rPr>
          <w:b/>
          <w:bCs/>
          <w:kern w:val="32"/>
        </w:rPr>
        <w:t>LIQUIDATED DAMAGES</w:t>
      </w:r>
      <w:bookmarkEnd w:id="43"/>
      <w:r w:rsidRPr="007651CB">
        <w:rPr>
          <w:b/>
          <w:bCs/>
          <w:kern w:val="32"/>
        </w:rPr>
        <w:t xml:space="preserve"> </w:t>
      </w:r>
    </w:p>
    <w:p w14:paraId="3B3ADCC0" w14:textId="785B23D0" w:rsidR="00397047" w:rsidRDefault="00951543">
      <w:pPr>
        <w:numPr>
          <w:ilvl w:val="0"/>
          <w:numId w:val="3"/>
        </w:numPr>
        <w:spacing w:line="276" w:lineRule="auto"/>
        <w:contextualSpacing/>
        <w:jc w:val="center"/>
        <w:rPr>
          <w:rFonts w:asciiTheme="minorHAnsi" w:eastAsia="Calibri" w:hAnsiTheme="minorHAnsi" w:cstheme="minorBidi"/>
          <w:b/>
          <w:bCs/>
          <w:lang w:eastAsia="en-US"/>
        </w:rPr>
      </w:pPr>
      <w:proofErr w:type="spellStart"/>
      <w:r>
        <w:rPr>
          <w:rFonts w:asciiTheme="minorHAnsi" w:eastAsia="Calibri" w:hAnsiTheme="minorHAnsi" w:cstheme="minorBidi"/>
          <w:b/>
          <w:bCs/>
          <w:lang w:eastAsia="en-US"/>
        </w:rPr>
        <w:t>Article</w:t>
      </w:r>
      <w:proofErr w:type="spellEnd"/>
    </w:p>
    <w:p w14:paraId="5C3389A4" w14:textId="77777777" w:rsidR="00397047" w:rsidRDefault="006549BD">
      <w:r>
        <w:t xml:space="preserve">If the Seller is in default of delivery, the </w:t>
      </w:r>
      <w:r w:rsidR="006A3246">
        <w:t xml:space="preserve">Buyer is </w:t>
      </w:r>
      <w:r>
        <w:t>entitled to charge liquidated damages as follows:</w:t>
      </w:r>
    </w:p>
    <w:p w14:paraId="403434E4" w14:textId="77777777" w:rsidR="00397047" w:rsidRDefault="006549BD">
      <w:pPr>
        <w:numPr>
          <w:ilvl w:val="0"/>
          <w:numId w:val="40"/>
        </w:numPr>
      </w:pPr>
      <w:r w:rsidRPr="00BA541B">
        <w:t xml:space="preserve">for one day's delay during the first week of delay, at the rate of 0,5 ‰ of the total </w:t>
      </w:r>
      <w:r>
        <w:t xml:space="preserve">contract </w:t>
      </w:r>
      <w:r w:rsidRPr="00BA541B">
        <w:t xml:space="preserve">price for the </w:t>
      </w:r>
      <w:r>
        <w:t xml:space="preserve">quantity of </w:t>
      </w:r>
      <w:r w:rsidRPr="00BA541B">
        <w:t>goods delayed, plus any applicable duties and VAT;</w:t>
      </w:r>
    </w:p>
    <w:p w14:paraId="2DDDE047" w14:textId="77777777" w:rsidR="00397047" w:rsidRDefault="006549BD">
      <w:pPr>
        <w:numPr>
          <w:ilvl w:val="0"/>
          <w:numId w:val="40"/>
        </w:numPr>
      </w:pPr>
      <w:r w:rsidRPr="00BA541B">
        <w:t xml:space="preserve">for subsequent days of delay, at the rate of 0,5 ‰ of the total </w:t>
      </w:r>
      <w:r>
        <w:t xml:space="preserve">contract </w:t>
      </w:r>
      <w:r w:rsidRPr="00BA541B">
        <w:t>price of the total contract quantity of the goods, plus any applicable duties and VAT</w:t>
      </w:r>
      <w:r>
        <w:t>, up to a maximum of 5 % of the total contract price of the goods.</w:t>
      </w:r>
    </w:p>
    <w:p w14:paraId="33F1C847" w14:textId="77777777" w:rsidR="007866DD" w:rsidRDefault="007866DD" w:rsidP="007866DD">
      <w:pPr>
        <w:ind w:left="720"/>
      </w:pPr>
    </w:p>
    <w:p w14:paraId="5D9D2661" w14:textId="77777777" w:rsidR="00397047" w:rsidRDefault="006549BD">
      <w:r w:rsidRPr="00BA541B">
        <w:t>The total contractual penalty referred to in both subparagraphs of the preceding paragraph may not exceed 5% of the total selling price of the goods.</w:t>
      </w:r>
    </w:p>
    <w:p w14:paraId="70D6483A" w14:textId="77777777" w:rsidR="007866DD" w:rsidRDefault="007866DD" w:rsidP="007866DD"/>
    <w:p w14:paraId="679DD5F9" w14:textId="77777777" w:rsidR="00397047" w:rsidRDefault="006549BD">
      <w:r>
        <w:t xml:space="preserve">In the event of a delay of more than </w:t>
      </w:r>
      <w:r>
        <w:rPr>
          <w:color w:val="000000"/>
        </w:rPr>
        <w:t xml:space="preserve">10 days from the final delivery date specified in Article 11 of this Contract, the </w:t>
      </w:r>
      <w:r>
        <w:t>Institute shall also have the right:</w:t>
      </w:r>
    </w:p>
    <w:p w14:paraId="2D26A9DE" w14:textId="77777777" w:rsidR="00397047" w:rsidRDefault="006549BD">
      <w:pPr>
        <w:pStyle w:val="Odstavekseznama"/>
        <w:numPr>
          <w:ilvl w:val="0"/>
          <w:numId w:val="40"/>
        </w:numPr>
        <w:overflowPunct w:val="0"/>
        <w:autoSpaceDE w:val="0"/>
        <w:autoSpaceDN w:val="0"/>
        <w:adjustRightInd w:val="0"/>
        <w:spacing w:line="240" w:lineRule="auto"/>
        <w:textAlignment w:val="baseline"/>
        <w:rPr>
          <w:rFonts w:ascii="Arial" w:hAnsi="Arial"/>
        </w:rPr>
      </w:pPr>
      <w:r>
        <w:rPr>
          <w:rFonts w:ascii="Arial" w:hAnsi="Arial"/>
        </w:rPr>
        <w:t xml:space="preserve">to realise the securities referred to in Article </w:t>
      </w:r>
      <w:r w:rsidR="006A3246">
        <w:rPr>
          <w:rFonts w:ascii="Arial" w:hAnsi="Arial"/>
        </w:rPr>
        <w:t xml:space="preserve">20 </w:t>
      </w:r>
      <w:r>
        <w:rPr>
          <w:rFonts w:ascii="Arial" w:hAnsi="Arial"/>
        </w:rPr>
        <w:t>of this Agreement:</w:t>
      </w:r>
    </w:p>
    <w:p w14:paraId="3F4F7F84" w14:textId="77777777" w:rsidR="00397047" w:rsidRDefault="006549BD">
      <w:pPr>
        <w:pStyle w:val="Odstavekseznama"/>
        <w:numPr>
          <w:ilvl w:val="0"/>
          <w:numId w:val="40"/>
        </w:numPr>
        <w:overflowPunct w:val="0"/>
        <w:autoSpaceDE w:val="0"/>
        <w:autoSpaceDN w:val="0"/>
        <w:adjustRightInd w:val="0"/>
        <w:spacing w:line="240" w:lineRule="auto"/>
        <w:textAlignment w:val="baseline"/>
        <w:rPr>
          <w:rFonts w:ascii="Arial" w:hAnsi="Arial"/>
        </w:rPr>
      </w:pPr>
      <w:r w:rsidRPr="0045036A">
        <w:rPr>
          <w:rFonts w:ascii="Arial" w:hAnsi="Arial"/>
        </w:rPr>
        <w:t xml:space="preserve"> withdraw from the Contract and purchase, at the Contractor's expense, identical goods in the same quantities on the basis of a covered purchase, and claim damages for breach of the Seller's obligations under this Contract.</w:t>
      </w:r>
    </w:p>
    <w:p w14:paraId="67DBCAEF" w14:textId="77777777" w:rsidR="007866DD" w:rsidRDefault="007866DD" w:rsidP="007866DD"/>
    <w:p w14:paraId="54F95C44" w14:textId="797B94FB" w:rsidR="00397047" w:rsidRDefault="006549BD">
      <w:pPr>
        <w:rPr>
          <w:rFonts w:cs="Arial"/>
          <w:color w:val="000000"/>
        </w:rPr>
      </w:pPr>
      <w:bookmarkStart w:id="44" w:name="_Hlk171506587"/>
      <w:proofErr w:type="spellStart"/>
      <w:r w:rsidRPr="007651CB">
        <w:rPr>
          <w:rFonts w:cs="Arial"/>
          <w:color w:val="000000"/>
        </w:rPr>
        <w:t>If</w:t>
      </w:r>
      <w:proofErr w:type="spellEnd"/>
      <w:r w:rsidRPr="007651CB">
        <w:rPr>
          <w:rFonts w:cs="Arial"/>
          <w:color w:val="000000"/>
        </w:rPr>
        <w:t xml:space="preserve"> </w:t>
      </w:r>
      <w:proofErr w:type="spellStart"/>
      <w:r>
        <w:rPr>
          <w:rFonts w:cs="Arial"/>
          <w:color w:val="000000"/>
        </w:rPr>
        <w:t>the</w:t>
      </w:r>
      <w:proofErr w:type="spellEnd"/>
      <w:r>
        <w:rPr>
          <w:rFonts w:cs="Arial"/>
          <w:color w:val="000000"/>
        </w:rPr>
        <w:t xml:space="preserve"> </w:t>
      </w:r>
      <w:proofErr w:type="spellStart"/>
      <w:r>
        <w:rPr>
          <w:rFonts w:cs="Arial"/>
          <w:color w:val="000000"/>
        </w:rPr>
        <w:t>Seller</w:t>
      </w:r>
      <w:proofErr w:type="spellEnd"/>
      <w:r>
        <w:rPr>
          <w:rFonts w:cs="Arial"/>
          <w:color w:val="000000"/>
        </w:rPr>
        <w:t xml:space="preserve"> </w:t>
      </w:r>
      <w:proofErr w:type="spellStart"/>
      <w:r w:rsidRPr="007651CB">
        <w:rPr>
          <w:rFonts w:cs="Arial"/>
          <w:color w:val="000000"/>
        </w:rPr>
        <w:t>delivers</w:t>
      </w:r>
      <w:proofErr w:type="spellEnd"/>
      <w:r w:rsidRPr="007651CB">
        <w:rPr>
          <w:rFonts w:cs="Arial"/>
          <w:color w:val="000000"/>
        </w:rPr>
        <w:t xml:space="preserve"> goods of a quality which does not correspond to the agreed quality referred to in Articles 13 and 14 of this Contract, the </w:t>
      </w:r>
      <w:r>
        <w:rPr>
          <w:rFonts w:cs="Arial"/>
          <w:color w:val="000000"/>
        </w:rPr>
        <w:t xml:space="preserve">Buyer </w:t>
      </w:r>
      <w:proofErr w:type="spellStart"/>
      <w:r>
        <w:rPr>
          <w:rFonts w:cs="Arial"/>
          <w:color w:val="000000"/>
        </w:rPr>
        <w:t>shall</w:t>
      </w:r>
      <w:proofErr w:type="spellEnd"/>
      <w:r>
        <w:rPr>
          <w:rFonts w:cs="Arial"/>
          <w:color w:val="000000"/>
        </w:rPr>
        <w:t xml:space="preserve"> </w:t>
      </w:r>
      <w:proofErr w:type="spellStart"/>
      <w:r>
        <w:rPr>
          <w:rFonts w:cs="Arial"/>
          <w:color w:val="000000"/>
        </w:rPr>
        <w:t>have</w:t>
      </w:r>
      <w:proofErr w:type="spellEnd"/>
      <w:r>
        <w:rPr>
          <w:rFonts w:cs="Arial"/>
          <w:color w:val="000000"/>
        </w:rPr>
        <w:t xml:space="preserve"> </w:t>
      </w:r>
      <w:proofErr w:type="spellStart"/>
      <w:r>
        <w:rPr>
          <w:rFonts w:cs="Arial"/>
          <w:color w:val="000000"/>
        </w:rPr>
        <w:t>the</w:t>
      </w:r>
      <w:proofErr w:type="spellEnd"/>
      <w:r>
        <w:rPr>
          <w:rFonts w:cs="Arial"/>
          <w:color w:val="000000"/>
        </w:rPr>
        <w:t xml:space="preserve"> </w:t>
      </w:r>
      <w:proofErr w:type="spellStart"/>
      <w:r>
        <w:rPr>
          <w:rFonts w:cs="Arial"/>
          <w:color w:val="000000"/>
        </w:rPr>
        <w:t>right</w:t>
      </w:r>
      <w:proofErr w:type="spellEnd"/>
      <w:r>
        <w:rPr>
          <w:rFonts w:cs="Arial"/>
          <w:color w:val="000000"/>
        </w:rPr>
        <w:t xml:space="preserve"> </w:t>
      </w:r>
      <w:r w:rsidRPr="007651CB">
        <w:rPr>
          <w:rFonts w:cs="Arial"/>
          <w:color w:val="000000"/>
        </w:rPr>
        <w:t xml:space="preserve">to </w:t>
      </w:r>
      <w:proofErr w:type="spellStart"/>
      <w:r w:rsidRPr="007651CB">
        <w:rPr>
          <w:rFonts w:cs="Arial"/>
          <w:color w:val="000000"/>
        </w:rPr>
        <w:t>call</w:t>
      </w:r>
      <w:proofErr w:type="spellEnd"/>
      <w:r w:rsidRPr="007651CB">
        <w:rPr>
          <w:rFonts w:cs="Arial"/>
          <w:color w:val="000000"/>
        </w:rPr>
        <w:t xml:space="preserve"> </w:t>
      </w:r>
      <w:proofErr w:type="spellStart"/>
      <w:r w:rsidRPr="007651CB">
        <w:rPr>
          <w:rFonts w:cs="Arial"/>
          <w:color w:val="000000"/>
        </w:rPr>
        <w:t>the</w:t>
      </w:r>
      <w:proofErr w:type="spellEnd"/>
      <w:r w:rsidRPr="007651CB">
        <w:rPr>
          <w:rFonts w:cs="Arial"/>
          <w:color w:val="000000"/>
        </w:rPr>
        <w:t xml:space="preserve"> </w:t>
      </w:r>
      <w:proofErr w:type="spellStart"/>
      <w:r w:rsidRPr="007651CB">
        <w:rPr>
          <w:rFonts w:cs="Arial"/>
          <w:color w:val="000000"/>
        </w:rPr>
        <w:t>financial</w:t>
      </w:r>
      <w:proofErr w:type="spellEnd"/>
      <w:r w:rsidRPr="007651CB">
        <w:rPr>
          <w:rFonts w:cs="Arial"/>
          <w:color w:val="000000"/>
        </w:rPr>
        <w:t xml:space="preserve"> </w:t>
      </w:r>
      <w:proofErr w:type="spellStart"/>
      <w:r w:rsidRPr="007651CB">
        <w:rPr>
          <w:rFonts w:cs="Arial"/>
          <w:color w:val="000000"/>
        </w:rPr>
        <w:t>security</w:t>
      </w:r>
      <w:proofErr w:type="spellEnd"/>
      <w:r w:rsidRPr="007651CB">
        <w:rPr>
          <w:rFonts w:cs="Arial"/>
          <w:color w:val="000000"/>
        </w:rPr>
        <w:t xml:space="preserve"> </w:t>
      </w:r>
      <w:proofErr w:type="spellStart"/>
      <w:r w:rsidRPr="007651CB">
        <w:rPr>
          <w:rFonts w:cs="Arial"/>
          <w:color w:val="000000"/>
        </w:rPr>
        <w:t>referred</w:t>
      </w:r>
      <w:proofErr w:type="spellEnd"/>
      <w:r w:rsidRPr="007651CB">
        <w:rPr>
          <w:rFonts w:cs="Arial"/>
          <w:color w:val="000000"/>
        </w:rPr>
        <w:t xml:space="preserve"> to in </w:t>
      </w:r>
      <w:proofErr w:type="spellStart"/>
      <w:r w:rsidRPr="007651CB">
        <w:rPr>
          <w:rFonts w:cs="Arial"/>
          <w:color w:val="000000"/>
        </w:rPr>
        <w:t>Article</w:t>
      </w:r>
      <w:proofErr w:type="spellEnd"/>
      <w:r w:rsidRPr="007651CB">
        <w:rPr>
          <w:rFonts w:cs="Arial"/>
          <w:color w:val="000000"/>
        </w:rPr>
        <w:t xml:space="preserve"> 20 </w:t>
      </w:r>
      <w:proofErr w:type="spellStart"/>
      <w:r w:rsidRPr="007651CB">
        <w:rPr>
          <w:rFonts w:cs="Arial"/>
          <w:color w:val="000000"/>
        </w:rPr>
        <w:t>of</w:t>
      </w:r>
      <w:proofErr w:type="spellEnd"/>
      <w:r w:rsidRPr="007651CB">
        <w:rPr>
          <w:rFonts w:cs="Arial"/>
          <w:color w:val="000000"/>
        </w:rPr>
        <w:t xml:space="preserve"> </w:t>
      </w:r>
      <w:proofErr w:type="spellStart"/>
      <w:r w:rsidRPr="007651CB">
        <w:rPr>
          <w:rFonts w:cs="Arial"/>
          <w:color w:val="000000"/>
        </w:rPr>
        <w:t>this</w:t>
      </w:r>
      <w:proofErr w:type="spellEnd"/>
      <w:r w:rsidRPr="007651CB">
        <w:rPr>
          <w:rFonts w:cs="Arial"/>
          <w:color w:val="000000"/>
        </w:rPr>
        <w:t xml:space="preserve"> </w:t>
      </w:r>
      <w:proofErr w:type="spellStart"/>
      <w:r w:rsidRPr="007651CB">
        <w:rPr>
          <w:rFonts w:cs="Arial"/>
          <w:color w:val="000000"/>
        </w:rPr>
        <w:t>Contract</w:t>
      </w:r>
      <w:proofErr w:type="spellEnd"/>
      <w:r w:rsidRPr="007651CB">
        <w:rPr>
          <w:rFonts w:cs="Arial"/>
          <w:color w:val="000000"/>
        </w:rPr>
        <w:t xml:space="preserve"> to </w:t>
      </w:r>
      <w:proofErr w:type="spellStart"/>
      <w:r>
        <w:rPr>
          <w:rFonts w:cs="Arial"/>
          <w:color w:val="000000"/>
        </w:rPr>
        <w:t>its</w:t>
      </w:r>
      <w:proofErr w:type="spellEnd"/>
      <w:r>
        <w:rPr>
          <w:rFonts w:cs="Arial"/>
          <w:color w:val="000000"/>
        </w:rPr>
        <w:t xml:space="preserve"> </w:t>
      </w:r>
      <w:proofErr w:type="spellStart"/>
      <w:r>
        <w:rPr>
          <w:rFonts w:cs="Arial"/>
          <w:color w:val="000000"/>
        </w:rPr>
        <w:t>full</w:t>
      </w:r>
      <w:proofErr w:type="spellEnd"/>
      <w:r>
        <w:rPr>
          <w:rFonts w:cs="Arial"/>
          <w:color w:val="000000"/>
        </w:rPr>
        <w:t xml:space="preserve"> </w:t>
      </w:r>
      <w:proofErr w:type="spellStart"/>
      <w:r>
        <w:rPr>
          <w:rFonts w:cs="Arial"/>
          <w:color w:val="000000"/>
        </w:rPr>
        <w:t>value</w:t>
      </w:r>
      <w:proofErr w:type="spellEnd"/>
      <w:r>
        <w:rPr>
          <w:rFonts w:cs="Arial"/>
          <w:color w:val="000000"/>
        </w:rPr>
        <w:t>.</w:t>
      </w:r>
    </w:p>
    <w:p w14:paraId="150F4E22" w14:textId="77777777" w:rsidR="00127146" w:rsidRDefault="00127146"/>
    <w:p w14:paraId="7D55818E" w14:textId="77777777" w:rsidR="00397047" w:rsidRDefault="006549BD">
      <w:bookmarkStart w:id="45" w:name="_Hlk172543388"/>
      <w:bookmarkEnd w:id="44"/>
      <w:r>
        <w:t xml:space="preserve">The Buyer </w:t>
      </w:r>
      <w:r w:rsidR="007866DD">
        <w:t>shall be entitled, and the Seller expressly agrees, to set off the amount of the liquidated damages against an equal amount of the purchase price under this Contract.</w:t>
      </w:r>
    </w:p>
    <w:p w14:paraId="54581128" w14:textId="77777777" w:rsidR="006A3246" w:rsidRDefault="006A3246" w:rsidP="007866DD"/>
    <w:p w14:paraId="51970D03" w14:textId="77777777" w:rsidR="00397047" w:rsidRDefault="006549BD">
      <w:pPr>
        <w:rPr>
          <w:rFonts w:asciiTheme="minorHAnsi" w:hAnsiTheme="minorHAnsi" w:cstheme="minorHAnsi"/>
        </w:rPr>
      </w:pPr>
      <w:r w:rsidRPr="007651CB">
        <w:rPr>
          <w:rFonts w:asciiTheme="minorHAnsi" w:hAnsiTheme="minorHAnsi" w:cstheme="minorHAnsi"/>
        </w:rPr>
        <w:t>If the damage suffered by the Buyer as a result of the delay is greater than the contractual penalty, the Buyer shall also be entitled to claim the difference up to full compensation.</w:t>
      </w:r>
    </w:p>
    <w:p w14:paraId="2ADB11FE" w14:textId="77777777" w:rsidR="0051534B" w:rsidRPr="007651CB" w:rsidRDefault="0051534B" w:rsidP="0051534B">
      <w:pPr>
        <w:rPr>
          <w:rFonts w:asciiTheme="minorHAnsi" w:hAnsiTheme="minorHAnsi" w:cstheme="minorHAnsi"/>
        </w:rPr>
      </w:pPr>
    </w:p>
    <w:p w14:paraId="314E1850" w14:textId="77777777" w:rsidR="00397047" w:rsidRDefault="006549BD">
      <w:pPr>
        <w:rPr>
          <w:rFonts w:asciiTheme="minorHAnsi" w:hAnsiTheme="minorHAnsi" w:cstheme="minorHAnsi"/>
        </w:rPr>
      </w:pPr>
      <w:r w:rsidRPr="007651CB">
        <w:rPr>
          <w:rFonts w:asciiTheme="minorHAnsi" w:hAnsiTheme="minorHAnsi" w:cstheme="minorHAnsi"/>
        </w:rPr>
        <w:t xml:space="preserve">If the Seller defaults, the Buyer is entitled to claim both performance and liquidated damages. </w:t>
      </w:r>
    </w:p>
    <w:p w14:paraId="1C078324" w14:textId="77777777" w:rsidR="0051534B" w:rsidRPr="007651CB" w:rsidRDefault="0051534B" w:rsidP="0051534B">
      <w:pPr>
        <w:rPr>
          <w:rFonts w:asciiTheme="minorHAnsi" w:hAnsiTheme="minorHAnsi" w:cstheme="minorHAnsi"/>
        </w:rPr>
      </w:pPr>
    </w:p>
    <w:p w14:paraId="673EB9E4" w14:textId="77777777" w:rsidR="00397047" w:rsidRDefault="006549BD">
      <w:pPr>
        <w:rPr>
          <w:rFonts w:asciiTheme="minorHAnsi" w:hAnsiTheme="minorHAnsi" w:cstheme="minorHAnsi"/>
        </w:rPr>
      </w:pPr>
      <w:r w:rsidRPr="007651CB">
        <w:rPr>
          <w:rFonts w:asciiTheme="minorHAnsi" w:hAnsiTheme="minorHAnsi" w:cstheme="minorHAnsi"/>
        </w:rPr>
        <w:t xml:space="preserve">The right to charge liquidated damages is not conditional on the Buyer having suffered damage. </w:t>
      </w:r>
    </w:p>
    <w:p w14:paraId="6C6E5A69" w14:textId="77777777" w:rsidR="0051534B" w:rsidRPr="007651CB" w:rsidRDefault="0051534B" w:rsidP="0051534B">
      <w:pPr>
        <w:rPr>
          <w:rFonts w:asciiTheme="minorHAnsi" w:hAnsiTheme="minorHAnsi" w:cstheme="minorHAnsi"/>
        </w:rPr>
      </w:pPr>
    </w:p>
    <w:bookmarkEnd w:id="45"/>
    <w:p w14:paraId="608F4E47" w14:textId="77777777" w:rsidR="00397047" w:rsidRDefault="006549BD">
      <w:pPr>
        <w:rPr>
          <w:rFonts w:asciiTheme="minorHAnsi" w:hAnsiTheme="minorHAnsi" w:cstheme="minorHAnsi"/>
        </w:rPr>
      </w:pPr>
      <w:r w:rsidRPr="007651CB">
        <w:rPr>
          <w:rFonts w:asciiTheme="minorHAnsi" w:hAnsiTheme="minorHAnsi" w:cstheme="minorHAnsi"/>
        </w:rPr>
        <w:t>The Seller is obliged to pay the contractual penalty within eight (8) days of receipt of the Buyer's claim (invoice). The Buyer reserves the right to set off the liquidated damages against the Seller's outstanding claims against the Buyer.</w:t>
      </w:r>
    </w:p>
    <w:p w14:paraId="74BAD56D" w14:textId="77777777" w:rsidR="00990AE8" w:rsidRPr="007651CB" w:rsidRDefault="00990AE8" w:rsidP="0051534B"/>
    <w:p w14:paraId="3E9ABC6C" w14:textId="77777777" w:rsidR="00397047" w:rsidRDefault="006549BD">
      <w:r w:rsidRPr="007651CB">
        <w:rPr>
          <w:b/>
          <w:bCs/>
          <w:kern w:val="32"/>
        </w:rPr>
        <w:t>COMPENSATION FOR DAMAGES</w:t>
      </w:r>
    </w:p>
    <w:p w14:paraId="513B3E98" w14:textId="6F72FA23" w:rsidR="00397047" w:rsidRDefault="00951543">
      <w:pPr>
        <w:numPr>
          <w:ilvl w:val="0"/>
          <w:numId w:val="3"/>
        </w:numPr>
        <w:spacing w:line="276" w:lineRule="auto"/>
        <w:contextualSpacing/>
        <w:jc w:val="center"/>
        <w:rPr>
          <w:rFonts w:asciiTheme="minorHAnsi" w:eastAsia="Calibri" w:hAnsiTheme="minorHAnsi" w:cstheme="minorBidi"/>
          <w:b/>
          <w:bCs/>
          <w:lang w:eastAsia="en-US"/>
        </w:rPr>
      </w:pPr>
      <w:proofErr w:type="spellStart"/>
      <w:r>
        <w:rPr>
          <w:rFonts w:asciiTheme="minorHAnsi" w:eastAsia="Calibri" w:hAnsiTheme="minorHAnsi" w:cstheme="minorBidi"/>
          <w:b/>
          <w:bCs/>
          <w:lang w:eastAsia="en-US"/>
        </w:rPr>
        <w:t>Article</w:t>
      </w:r>
      <w:proofErr w:type="spellEnd"/>
    </w:p>
    <w:p w14:paraId="68DD325F" w14:textId="77777777" w:rsidR="00397047" w:rsidRDefault="006549BD">
      <w:r w:rsidRPr="007651CB">
        <w:t xml:space="preserve">In the event that the Buyer suffers damage as a result of the Seller's failure to comply with its obligations under this Contract, the Buyer shall recover damages in </w:t>
      </w:r>
      <w:r w:rsidRPr="007651CB">
        <w:rPr>
          <w:rFonts w:asciiTheme="minorHAnsi" w:hAnsiTheme="minorHAnsi" w:cstheme="minorHAnsi"/>
        </w:rPr>
        <w:t>accordance with the general principles of liability for damages</w:t>
      </w:r>
      <w:r w:rsidRPr="007651CB">
        <w:t xml:space="preserve">, irrespective of the imposition of liquidated damages or the forfeiture of financial security. </w:t>
      </w:r>
    </w:p>
    <w:p w14:paraId="08E24899" w14:textId="77777777" w:rsidR="0051534B" w:rsidRPr="007651CB" w:rsidRDefault="0051534B" w:rsidP="0051534B"/>
    <w:p w14:paraId="6C07C024" w14:textId="1EFF6CD8" w:rsidR="00397047" w:rsidRDefault="006549BD">
      <w:pPr>
        <w:rPr>
          <w:rFonts w:asciiTheme="minorHAnsi" w:hAnsiTheme="minorHAnsi" w:cstheme="minorHAnsi"/>
        </w:rPr>
      </w:pPr>
      <w:r w:rsidRPr="007651CB">
        <w:rPr>
          <w:rFonts w:asciiTheme="minorHAnsi" w:hAnsiTheme="minorHAnsi" w:cstheme="minorHAnsi"/>
        </w:rPr>
        <w:lastRenderedPageBreak/>
        <w:t xml:space="preserve">The buyer and the seller set off the damage when payment is made. </w:t>
      </w:r>
      <w:proofErr w:type="spellStart"/>
      <w:r w:rsidRPr="007651CB">
        <w:rPr>
          <w:rFonts w:asciiTheme="minorHAnsi" w:hAnsiTheme="minorHAnsi" w:cstheme="minorHAnsi"/>
        </w:rPr>
        <w:t>If</w:t>
      </w:r>
      <w:proofErr w:type="spellEnd"/>
      <w:r w:rsidRPr="007651CB">
        <w:rPr>
          <w:rFonts w:asciiTheme="minorHAnsi" w:hAnsiTheme="minorHAnsi" w:cstheme="minorHAnsi"/>
        </w:rPr>
        <w:t xml:space="preserve"> </w:t>
      </w:r>
      <w:proofErr w:type="spellStart"/>
      <w:r w:rsidRPr="007651CB">
        <w:rPr>
          <w:rFonts w:asciiTheme="minorHAnsi" w:hAnsiTheme="minorHAnsi" w:cstheme="minorHAnsi"/>
        </w:rPr>
        <w:t>the</w:t>
      </w:r>
      <w:proofErr w:type="spellEnd"/>
      <w:r w:rsidRPr="007651CB">
        <w:rPr>
          <w:rFonts w:asciiTheme="minorHAnsi" w:hAnsiTheme="minorHAnsi" w:cstheme="minorHAnsi"/>
        </w:rPr>
        <w:t xml:space="preserve"> </w:t>
      </w:r>
      <w:proofErr w:type="spellStart"/>
      <w:r w:rsidRPr="007651CB">
        <w:rPr>
          <w:rFonts w:asciiTheme="minorHAnsi" w:hAnsiTheme="minorHAnsi" w:cstheme="minorHAnsi"/>
        </w:rPr>
        <w:t>above</w:t>
      </w:r>
      <w:proofErr w:type="spellEnd"/>
      <w:r w:rsidRPr="007651CB">
        <w:rPr>
          <w:rFonts w:asciiTheme="minorHAnsi" w:hAnsiTheme="minorHAnsi" w:cstheme="minorHAnsi"/>
        </w:rPr>
        <w:t xml:space="preserve"> is not </w:t>
      </w:r>
      <w:proofErr w:type="spellStart"/>
      <w:r w:rsidRPr="007651CB">
        <w:rPr>
          <w:rFonts w:asciiTheme="minorHAnsi" w:hAnsiTheme="minorHAnsi" w:cstheme="minorHAnsi"/>
        </w:rPr>
        <w:t>possible</w:t>
      </w:r>
      <w:proofErr w:type="spellEnd"/>
      <w:r w:rsidR="00C254A1" w:rsidRPr="007651CB">
        <w:rPr>
          <w:rFonts w:asciiTheme="minorHAnsi" w:hAnsiTheme="minorHAnsi" w:cstheme="minorHAnsi"/>
        </w:rPr>
        <w:t xml:space="preserve">, </w:t>
      </w:r>
      <w:proofErr w:type="spellStart"/>
      <w:r w:rsidR="00C254A1" w:rsidRPr="007651CB">
        <w:rPr>
          <w:rFonts w:asciiTheme="minorHAnsi" w:hAnsiTheme="minorHAnsi" w:cstheme="minorHAnsi"/>
        </w:rPr>
        <w:t>the</w:t>
      </w:r>
      <w:proofErr w:type="spellEnd"/>
      <w:r w:rsidR="00C254A1" w:rsidRPr="007651CB">
        <w:rPr>
          <w:rFonts w:asciiTheme="minorHAnsi" w:hAnsiTheme="minorHAnsi" w:cstheme="minorHAnsi"/>
        </w:rPr>
        <w:t xml:space="preserve"> </w:t>
      </w:r>
      <w:proofErr w:type="spellStart"/>
      <w:r w:rsidRPr="007651CB">
        <w:rPr>
          <w:rFonts w:asciiTheme="minorHAnsi" w:hAnsiTheme="minorHAnsi" w:cstheme="minorHAnsi"/>
        </w:rPr>
        <w:t>Seller</w:t>
      </w:r>
      <w:proofErr w:type="spellEnd"/>
      <w:r w:rsidRPr="007651CB">
        <w:rPr>
          <w:rFonts w:asciiTheme="minorHAnsi" w:hAnsiTheme="minorHAnsi" w:cstheme="minorHAnsi"/>
        </w:rPr>
        <w:t xml:space="preserve"> </w:t>
      </w:r>
      <w:proofErr w:type="spellStart"/>
      <w:r w:rsidRPr="007651CB">
        <w:rPr>
          <w:rFonts w:asciiTheme="minorHAnsi" w:hAnsiTheme="minorHAnsi" w:cstheme="minorHAnsi"/>
        </w:rPr>
        <w:t>shall</w:t>
      </w:r>
      <w:proofErr w:type="spellEnd"/>
      <w:r w:rsidRPr="007651CB">
        <w:rPr>
          <w:rFonts w:asciiTheme="minorHAnsi" w:hAnsiTheme="minorHAnsi" w:cstheme="minorHAnsi"/>
        </w:rPr>
        <w:t xml:space="preserve"> </w:t>
      </w:r>
      <w:proofErr w:type="spellStart"/>
      <w:r w:rsidRPr="007651CB">
        <w:rPr>
          <w:rFonts w:asciiTheme="minorHAnsi" w:hAnsiTheme="minorHAnsi" w:cstheme="minorHAnsi"/>
        </w:rPr>
        <w:t>pay</w:t>
      </w:r>
      <w:proofErr w:type="spellEnd"/>
      <w:r w:rsidRPr="007651CB">
        <w:rPr>
          <w:rFonts w:asciiTheme="minorHAnsi" w:hAnsiTheme="minorHAnsi" w:cstheme="minorHAnsi"/>
        </w:rPr>
        <w:t xml:space="preserve"> </w:t>
      </w:r>
      <w:proofErr w:type="spellStart"/>
      <w:r w:rsidRPr="007651CB">
        <w:rPr>
          <w:rFonts w:asciiTheme="minorHAnsi" w:hAnsiTheme="minorHAnsi" w:cstheme="minorHAnsi"/>
        </w:rPr>
        <w:t>the</w:t>
      </w:r>
      <w:proofErr w:type="spellEnd"/>
      <w:r w:rsidRPr="007651CB">
        <w:rPr>
          <w:rFonts w:asciiTheme="minorHAnsi" w:hAnsiTheme="minorHAnsi" w:cstheme="minorHAnsi"/>
        </w:rPr>
        <w:t xml:space="preserve"> </w:t>
      </w:r>
      <w:proofErr w:type="spellStart"/>
      <w:r w:rsidR="00066433">
        <w:rPr>
          <w:rFonts w:asciiTheme="minorHAnsi" w:hAnsiTheme="minorHAnsi" w:cstheme="minorHAnsi"/>
        </w:rPr>
        <w:t>d</w:t>
      </w:r>
      <w:r w:rsidRPr="007651CB">
        <w:rPr>
          <w:rFonts w:asciiTheme="minorHAnsi" w:hAnsiTheme="minorHAnsi" w:cstheme="minorHAnsi"/>
        </w:rPr>
        <w:t>amages</w:t>
      </w:r>
      <w:proofErr w:type="spellEnd"/>
      <w:r w:rsidRPr="007651CB">
        <w:rPr>
          <w:rFonts w:asciiTheme="minorHAnsi" w:hAnsiTheme="minorHAnsi" w:cstheme="minorHAnsi"/>
        </w:rPr>
        <w:t xml:space="preserve"> </w:t>
      </w:r>
      <w:proofErr w:type="spellStart"/>
      <w:r w:rsidRPr="007651CB">
        <w:rPr>
          <w:rFonts w:asciiTheme="minorHAnsi" w:hAnsiTheme="minorHAnsi" w:cstheme="minorHAnsi"/>
        </w:rPr>
        <w:t>within</w:t>
      </w:r>
      <w:proofErr w:type="spellEnd"/>
      <w:r w:rsidRPr="007651CB">
        <w:rPr>
          <w:rFonts w:asciiTheme="minorHAnsi" w:hAnsiTheme="minorHAnsi" w:cstheme="minorHAnsi"/>
        </w:rPr>
        <w:t xml:space="preserve"> </w:t>
      </w:r>
      <w:proofErr w:type="spellStart"/>
      <w:r w:rsidRPr="007651CB">
        <w:rPr>
          <w:rFonts w:asciiTheme="minorHAnsi" w:hAnsiTheme="minorHAnsi" w:cstheme="minorHAnsi"/>
        </w:rPr>
        <w:t>eight</w:t>
      </w:r>
      <w:proofErr w:type="spellEnd"/>
      <w:r w:rsidRPr="007651CB">
        <w:rPr>
          <w:rFonts w:asciiTheme="minorHAnsi" w:hAnsiTheme="minorHAnsi" w:cstheme="minorHAnsi"/>
        </w:rPr>
        <w:t xml:space="preserve"> (8) </w:t>
      </w:r>
      <w:proofErr w:type="spellStart"/>
      <w:r w:rsidRPr="007651CB">
        <w:rPr>
          <w:rFonts w:asciiTheme="minorHAnsi" w:hAnsiTheme="minorHAnsi" w:cstheme="minorHAnsi"/>
        </w:rPr>
        <w:t>days</w:t>
      </w:r>
      <w:proofErr w:type="spellEnd"/>
      <w:r w:rsidRPr="007651CB">
        <w:rPr>
          <w:rFonts w:asciiTheme="minorHAnsi" w:hAnsiTheme="minorHAnsi" w:cstheme="minorHAnsi"/>
        </w:rPr>
        <w:t xml:space="preserve"> </w:t>
      </w:r>
      <w:proofErr w:type="spellStart"/>
      <w:r w:rsidRPr="007651CB">
        <w:rPr>
          <w:rFonts w:asciiTheme="minorHAnsi" w:hAnsiTheme="minorHAnsi" w:cstheme="minorHAnsi"/>
        </w:rPr>
        <w:t>of</w:t>
      </w:r>
      <w:proofErr w:type="spellEnd"/>
      <w:r w:rsidRPr="007651CB">
        <w:rPr>
          <w:rFonts w:asciiTheme="minorHAnsi" w:hAnsiTheme="minorHAnsi" w:cstheme="minorHAnsi"/>
        </w:rPr>
        <w:t xml:space="preserve"> </w:t>
      </w:r>
      <w:proofErr w:type="spellStart"/>
      <w:r w:rsidRPr="007651CB">
        <w:rPr>
          <w:rFonts w:asciiTheme="minorHAnsi" w:hAnsiTheme="minorHAnsi" w:cstheme="minorHAnsi"/>
        </w:rPr>
        <w:t>receipt</w:t>
      </w:r>
      <w:proofErr w:type="spellEnd"/>
      <w:r w:rsidRPr="007651CB">
        <w:rPr>
          <w:rFonts w:asciiTheme="minorHAnsi" w:hAnsiTheme="minorHAnsi" w:cstheme="minorHAnsi"/>
        </w:rPr>
        <w:t xml:space="preserve"> </w:t>
      </w:r>
      <w:proofErr w:type="spellStart"/>
      <w:r w:rsidRPr="007651CB">
        <w:rPr>
          <w:rFonts w:asciiTheme="minorHAnsi" w:hAnsiTheme="minorHAnsi" w:cstheme="minorHAnsi"/>
        </w:rPr>
        <w:t>of</w:t>
      </w:r>
      <w:proofErr w:type="spellEnd"/>
      <w:r w:rsidRPr="007651CB">
        <w:rPr>
          <w:rFonts w:asciiTheme="minorHAnsi" w:hAnsiTheme="minorHAnsi" w:cstheme="minorHAnsi"/>
        </w:rPr>
        <w:t xml:space="preserve"> </w:t>
      </w:r>
      <w:proofErr w:type="spellStart"/>
      <w:r w:rsidRPr="007651CB">
        <w:rPr>
          <w:rFonts w:asciiTheme="minorHAnsi" w:hAnsiTheme="minorHAnsi" w:cstheme="minorHAnsi"/>
        </w:rPr>
        <w:t>the</w:t>
      </w:r>
      <w:proofErr w:type="spellEnd"/>
      <w:r w:rsidRPr="007651CB">
        <w:rPr>
          <w:rFonts w:asciiTheme="minorHAnsi" w:hAnsiTheme="minorHAnsi" w:cstheme="minorHAnsi"/>
        </w:rPr>
        <w:t xml:space="preserve"> </w:t>
      </w:r>
      <w:proofErr w:type="spellStart"/>
      <w:r w:rsidRPr="007651CB">
        <w:rPr>
          <w:rFonts w:asciiTheme="minorHAnsi" w:hAnsiTheme="minorHAnsi" w:cstheme="minorHAnsi"/>
        </w:rPr>
        <w:t>invoice</w:t>
      </w:r>
      <w:proofErr w:type="spellEnd"/>
      <w:r w:rsidRPr="007651CB">
        <w:rPr>
          <w:rFonts w:asciiTheme="minorHAnsi" w:hAnsiTheme="minorHAnsi" w:cstheme="minorHAnsi"/>
        </w:rPr>
        <w:t xml:space="preserve"> for the Damages.</w:t>
      </w:r>
    </w:p>
    <w:p w14:paraId="00630584" w14:textId="77777777" w:rsidR="0051534B" w:rsidRPr="007651CB" w:rsidRDefault="0051534B" w:rsidP="0051534B"/>
    <w:p w14:paraId="71D743BC" w14:textId="77777777" w:rsidR="00397047" w:rsidRDefault="006549BD">
      <w:pPr>
        <w:rPr>
          <w:rFonts w:cs="Arial"/>
        </w:rPr>
      </w:pPr>
      <w:bookmarkStart w:id="46" w:name="_Hlk103171819"/>
      <w:bookmarkEnd w:id="46"/>
      <w:r w:rsidRPr="007651CB">
        <w:t xml:space="preserve">Likewise, in the event that the Buyer withdraws from the Contract for reasons attributable to the Seller, the Buyer reserves the right to </w:t>
      </w:r>
      <w:r w:rsidRPr="007651CB">
        <w:rPr>
          <w:rFonts w:cs="Arial"/>
        </w:rPr>
        <w:t>purchase, at the Seller's expense, goods of the same type and in the same quantities on the basis of or, in accordance with the rules of , a covered purchase elsewhere and, at the same time, to claim compensation from the Seller for damages.</w:t>
      </w:r>
    </w:p>
    <w:p w14:paraId="6A4E78A2" w14:textId="77777777" w:rsidR="00397047" w:rsidRDefault="006549BD">
      <w:pPr>
        <w:keepNext/>
        <w:spacing w:before="240" w:line="259" w:lineRule="auto"/>
        <w:outlineLvl w:val="0"/>
        <w:rPr>
          <w:b/>
          <w:bCs/>
          <w:kern w:val="32"/>
        </w:rPr>
      </w:pPr>
      <w:bookmarkStart w:id="47" w:name="_Toc103285357"/>
      <w:bookmarkStart w:id="48" w:name="_Toc171946995"/>
      <w:bookmarkEnd w:id="47"/>
      <w:r w:rsidRPr="007651CB">
        <w:rPr>
          <w:b/>
          <w:bCs/>
          <w:kern w:val="32"/>
        </w:rPr>
        <w:t>CONTRACT ADMINISTRATORS</w:t>
      </w:r>
      <w:bookmarkEnd w:id="48"/>
      <w:r w:rsidRPr="007651CB">
        <w:rPr>
          <w:b/>
          <w:bCs/>
          <w:kern w:val="32"/>
        </w:rPr>
        <w:t xml:space="preserve"> </w:t>
      </w:r>
    </w:p>
    <w:p w14:paraId="5F76D84F" w14:textId="0B4AEDAF" w:rsidR="00397047" w:rsidRDefault="00951543">
      <w:pPr>
        <w:numPr>
          <w:ilvl w:val="0"/>
          <w:numId w:val="3"/>
        </w:numPr>
        <w:spacing w:line="276" w:lineRule="auto"/>
        <w:contextualSpacing/>
        <w:jc w:val="center"/>
        <w:rPr>
          <w:rFonts w:asciiTheme="minorHAnsi" w:eastAsia="Calibri" w:hAnsiTheme="minorHAnsi" w:cstheme="minorBidi"/>
          <w:b/>
          <w:bCs/>
          <w:lang w:eastAsia="en-US"/>
        </w:rPr>
      </w:pPr>
      <w:proofErr w:type="spellStart"/>
      <w:r>
        <w:rPr>
          <w:rFonts w:asciiTheme="minorHAnsi" w:eastAsia="Calibri" w:hAnsiTheme="minorHAnsi" w:cstheme="minorBidi"/>
          <w:b/>
          <w:bCs/>
          <w:lang w:eastAsia="en-US"/>
        </w:rPr>
        <w:t>Article</w:t>
      </w:r>
      <w:proofErr w:type="spellEnd"/>
    </w:p>
    <w:p w14:paraId="6D553965" w14:textId="544677F0" w:rsidR="00397047" w:rsidRDefault="006549BD">
      <w:pPr>
        <w:rPr>
          <w:rFonts w:cs="Arial"/>
        </w:rPr>
      </w:pPr>
      <w:proofErr w:type="spellStart"/>
      <w:r w:rsidRPr="007651CB">
        <w:rPr>
          <w:rFonts w:cs="Arial"/>
        </w:rPr>
        <w:t>The</w:t>
      </w:r>
      <w:proofErr w:type="spellEnd"/>
      <w:r w:rsidRPr="007651CB">
        <w:rPr>
          <w:rFonts w:cs="Arial"/>
        </w:rPr>
        <w:t xml:space="preserve"> </w:t>
      </w:r>
      <w:proofErr w:type="spellStart"/>
      <w:r w:rsidRPr="007651CB">
        <w:rPr>
          <w:rFonts w:cs="Arial"/>
        </w:rPr>
        <w:t>signatories</w:t>
      </w:r>
      <w:proofErr w:type="spellEnd"/>
      <w:r w:rsidRPr="007651CB">
        <w:rPr>
          <w:rFonts w:cs="Arial"/>
        </w:rPr>
        <w:t xml:space="preserve"> to </w:t>
      </w:r>
      <w:proofErr w:type="spellStart"/>
      <w:r w:rsidRPr="007651CB">
        <w:rPr>
          <w:rFonts w:cs="Arial"/>
        </w:rPr>
        <w:t>this</w:t>
      </w:r>
      <w:proofErr w:type="spellEnd"/>
      <w:r w:rsidRPr="007651CB">
        <w:rPr>
          <w:rFonts w:cs="Arial"/>
        </w:rPr>
        <w:t xml:space="preserve"> </w:t>
      </w:r>
      <w:proofErr w:type="spellStart"/>
      <w:r w:rsidRPr="007651CB">
        <w:rPr>
          <w:rFonts w:cs="Arial"/>
        </w:rPr>
        <w:t>Agreement</w:t>
      </w:r>
      <w:proofErr w:type="spellEnd"/>
      <w:r w:rsidRPr="007651CB">
        <w:rPr>
          <w:rFonts w:cs="Arial"/>
        </w:rPr>
        <w:t xml:space="preserve"> </w:t>
      </w:r>
      <w:proofErr w:type="spellStart"/>
      <w:r w:rsidRPr="007651CB">
        <w:rPr>
          <w:rFonts w:cs="Arial"/>
        </w:rPr>
        <w:t>appoint</w:t>
      </w:r>
      <w:proofErr w:type="spellEnd"/>
      <w:r w:rsidRPr="007651CB">
        <w:rPr>
          <w:rFonts w:cs="Arial"/>
        </w:rPr>
        <w:t xml:space="preserve"> </w:t>
      </w:r>
      <w:proofErr w:type="spellStart"/>
      <w:r w:rsidRPr="007651CB">
        <w:rPr>
          <w:rFonts w:cs="Arial"/>
        </w:rPr>
        <w:t>the</w:t>
      </w:r>
      <w:proofErr w:type="spellEnd"/>
      <w:r w:rsidRPr="007651CB">
        <w:rPr>
          <w:rFonts w:cs="Arial"/>
        </w:rPr>
        <w:t xml:space="preserve"> </w:t>
      </w:r>
      <w:proofErr w:type="spellStart"/>
      <w:r w:rsidR="004E223C">
        <w:rPr>
          <w:rFonts w:cs="Arial"/>
        </w:rPr>
        <w:t>contract</w:t>
      </w:r>
      <w:proofErr w:type="spellEnd"/>
      <w:r w:rsidR="004E223C">
        <w:rPr>
          <w:rFonts w:cs="Arial"/>
        </w:rPr>
        <w:t xml:space="preserve"> </w:t>
      </w:r>
      <w:proofErr w:type="spellStart"/>
      <w:r w:rsidR="004E223C">
        <w:rPr>
          <w:rFonts w:cs="Arial"/>
        </w:rPr>
        <w:t>administrator</w:t>
      </w:r>
      <w:r w:rsidR="00F129B9">
        <w:rPr>
          <w:rFonts w:cs="Arial"/>
        </w:rPr>
        <w:t>s</w:t>
      </w:r>
      <w:proofErr w:type="spellEnd"/>
      <w:r w:rsidRPr="007651CB">
        <w:rPr>
          <w:rFonts w:cs="Arial"/>
        </w:rPr>
        <w:t>:</w:t>
      </w:r>
    </w:p>
    <w:p w14:paraId="7987CAB4" w14:textId="77777777" w:rsidR="0051534B" w:rsidRPr="007651CB" w:rsidRDefault="0051534B" w:rsidP="0051534B">
      <w:pPr>
        <w:rPr>
          <w:rFonts w:cs="Arial"/>
        </w:rPr>
      </w:pPr>
    </w:p>
    <w:p w14:paraId="697854B3" w14:textId="77777777" w:rsidR="00397047" w:rsidRDefault="006549BD">
      <w:pPr>
        <w:rPr>
          <w:rFonts w:cs="Arial"/>
          <w:b/>
          <w:i/>
        </w:rPr>
      </w:pPr>
      <w:r w:rsidRPr="007651CB">
        <w:rPr>
          <w:rFonts w:cs="Arial"/>
          <w:b/>
          <w:i/>
        </w:rPr>
        <w:t>buyer:</w:t>
      </w:r>
    </w:p>
    <w:p w14:paraId="485633DD" w14:textId="77777777" w:rsidR="00397047" w:rsidRDefault="006549BD">
      <w:pPr>
        <w:rPr>
          <w:rFonts w:cs="Arial"/>
        </w:rPr>
      </w:pPr>
      <w:r w:rsidRPr="007651CB">
        <w:rPr>
          <w:rFonts w:cs="Arial"/>
        </w:rPr>
        <w:t>sord@dbr.si</w:t>
      </w:r>
    </w:p>
    <w:p w14:paraId="2E108126" w14:textId="77777777" w:rsidR="00990AE8" w:rsidRPr="007651CB" w:rsidRDefault="00990AE8" w:rsidP="0051534B">
      <w:pPr>
        <w:rPr>
          <w:rFonts w:cs="Arial"/>
        </w:rPr>
      </w:pPr>
    </w:p>
    <w:p w14:paraId="4A375CCE" w14:textId="77777777" w:rsidR="00397047" w:rsidRDefault="006549BD">
      <w:pPr>
        <w:rPr>
          <w:rFonts w:cs="Arial"/>
          <w:b/>
          <w:i/>
        </w:rPr>
      </w:pPr>
      <w:r w:rsidRPr="007651CB">
        <w:rPr>
          <w:rFonts w:cs="Arial"/>
          <w:b/>
          <w:i/>
        </w:rPr>
        <w:t>Seller:</w:t>
      </w:r>
    </w:p>
    <w:tbl>
      <w:tblPr>
        <w:tblStyle w:val="Tabelamrea"/>
        <w:tblW w:w="0" w:type="auto"/>
        <w:tblInd w:w="38" w:type="dxa"/>
        <w:tblLook w:val="04A0" w:firstRow="1" w:lastRow="0" w:firstColumn="1" w:lastColumn="0" w:noHBand="0" w:noVBand="1"/>
      </w:tblPr>
      <w:tblGrid>
        <w:gridCol w:w="3982"/>
        <w:gridCol w:w="2795"/>
        <w:gridCol w:w="2245"/>
      </w:tblGrid>
      <w:tr w:rsidR="0051534B" w:rsidRPr="007651CB" w14:paraId="4A86341A" w14:textId="77777777" w:rsidTr="003F5EB8">
        <w:tc>
          <w:tcPr>
            <w:tcW w:w="3982" w:type="dxa"/>
          </w:tcPr>
          <w:p w14:paraId="48F0280C" w14:textId="77777777" w:rsidR="00397047" w:rsidRDefault="006549BD">
            <w:pPr>
              <w:jc w:val="center"/>
              <w:rPr>
                <w:rFonts w:cs="Arial"/>
                <w:b/>
              </w:rPr>
            </w:pPr>
            <w:r w:rsidRPr="007651CB">
              <w:rPr>
                <w:rFonts w:cs="Arial"/>
                <w:b/>
              </w:rPr>
              <w:t>Appointment</w:t>
            </w:r>
          </w:p>
        </w:tc>
        <w:tc>
          <w:tcPr>
            <w:tcW w:w="2795" w:type="dxa"/>
          </w:tcPr>
          <w:p w14:paraId="403D2CB3" w14:textId="77777777" w:rsidR="00397047" w:rsidRDefault="006549BD">
            <w:pPr>
              <w:jc w:val="center"/>
              <w:rPr>
                <w:rFonts w:cs="Arial"/>
                <w:b/>
              </w:rPr>
            </w:pPr>
            <w:r w:rsidRPr="007651CB">
              <w:rPr>
                <w:rFonts w:cs="Arial"/>
                <w:b/>
              </w:rPr>
              <w:t>Name and surname</w:t>
            </w:r>
          </w:p>
        </w:tc>
        <w:tc>
          <w:tcPr>
            <w:tcW w:w="2245" w:type="dxa"/>
          </w:tcPr>
          <w:p w14:paraId="05E8AECA" w14:textId="77777777" w:rsidR="00397047" w:rsidRDefault="006549BD">
            <w:pPr>
              <w:jc w:val="center"/>
              <w:rPr>
                <w:rFonts w:cs="Arial"/>
                <w:b/>
              </w:rPr>
            </w:pPr>
            <w:r w:rsidRPr="007651CB">
              <w:rPr>
                <w:rFonts w:cs="Arial"/>
                <w:b/>
              </w:rPr>
              <w:t>Contact details</w:t>
            </w:r>
          </w:p>
        </w:tc>
      </w:tr>
      <w:tr w:rsidR="0051534B" w:rsidRPr="007651CB" w14:paraId="2E35F823" w14:textId="77777777" w:rsidTr="003F5EB8">
        <w:tc>
          <w:tcPr>
            <w:tcW w:w="3982" w:type="dxa"/>
          </w:tcPr>
          <w:p w14:paraId="1989B68B" w14:textId="77777777" w:rsidR="00397047" w:rsidRDefault="006549BD">
            <w:pPr>
              <w:rPr>
                <w:rFonts w:cs="Arial"/>
              </w:rPr>
            </w:pPr>
            <w:r w:rsidRPr="007651CB">
              <w:rPr>
                <w:rFonts w:cs="Arial"/>
              </w:rPr>
              <w:t>Contract administrator:</w:t>
            </w:r>
          </w:p>
        </w:tc>
        <w:tc>
          <w:tcPr>
            <w:tcW w:w="2795" w:type="dxa"/>
          </w:tcPr>
          <w:p w14:paraId="532CB7F4" w14:textId="77777777" w:rsidR="0051534B" w:rsidRPr="007651CB" w:rsidRDefault="0051534B" w:rsidP="0051534B">
            <w:pPr>
              <w:rPr>
                <w:rFonts w:cs="Arial"/>
              </w:rPr>
            </w:pPr>
          </w:p>
        </w:tc>
        <w:tc>
          <w:tcPr>
            <w:tcW w:w="2245" w:type="dxa"/>
          </w:tcPr>
          <w:p w14:paraId="7599F416" w14:textId="77777777" w:rsidR="0051534B" w:rsidRPr="007651CB" w:rsidRDefault="0051534B" w:rsidP="0051534B">
            <w:pPr>
              <w:rPr>
                <w:rFonts w:cs="Arial"/>
              </w:rPr>
            </w:pPr>
          </w:p>
        </w:tc>
      </w:tr>
    </w:tbl>
    <w:p w14:paraId="677D3233" w14:textId="77777777" w:rsidR="00397047" w:rsidRDefault="006549BD">
      <w:pPr>
        <w:keepNext/>
        <w:spacing w:before="240" w:after="60"/>
        <w:outlineLvl w:val="0"/>
        <w:rPr>
          <w:b/>
          <w:bCs/>
          <w:kern w:val="32"/>
        </w:rPr>
      </w:pPr>
      <w:bookmarkStart w:id="49" w:name="_Toc103285358"/>
      <w:bookmarkStart w:id="50" w:name="_Toc171946996"/>
      <w:r w:rsidRPr="007651CB">
        <w:rPr>
          <w:b/>
          <w:bCs/>
          <w:kern w:val="32"/>
        </w:rPr>
        <w:t>TRADE SECRET</w:t>
      </w:r>
      <w:bookmarkEnd w:id="49"/>
      <w:bookmarkEnd w:id="50"/>
    </w:p>
    <w:p w14:paraId="48FBC66A" w14:textId="3F81A5AA" w:rsidR="00397047" w:rsidRDefault="00951543">
      <w:pPr>
        <w:numPr>
          <w:ilvl w:val="0"/>
          <w:numId w:val="3"/>
        </w:numPr>
        <w:spacing w:line="276" w:lineRule="auto"/>
        <w:contextualSpacing/>
        <w:jc w:val="center"/>
        <w:rPr>
          <w:rFonts w:asciiTheme="minorHAnsi" w:eastAsia="Calibri" w:hAnsiTheme="minorHAnsi" w:cstheme="minorBidi"/>
          <w:b/>
          <w:bCs/>
          <w:lang w:eastAsia="en-US"/>
        </w:rPr>
      </w:pPr>
      <w:proofErr w:type="spellStart"/>
      <w:r>
        <w:rPr>
          <w:rFonts w:asciiTheme="minorHAnsi" w:eastAsia="Calibri" w:hAnsiTheme="minorHAnsi" w:cstheme="minorBidi"/>
          <w:b/>
          <w:bCs/>
          <w:lang w:eastAsia="en-US"/>
        </w:rPr>
        <w:t>Article</w:t>
      </w:r>
      <w:proofErr w:type="spellEnd"/>
    </w:p>
    <w:p w14:paraId="7DF79BF5" w14:textId="77777777" w:rsidR="00397047" w:rsidRDefault="006549BD">
      <w:pPr>
        <w:overflowPunct w:val="0"/>
        <w:autoSpaceDE w:val="0"/>
        <w:autoSpaceDN w:val="0"/>
        <w:adjustRightInd w:val="0"/>
        <w:ind w:right="-2"/>
        <w:textAlignment w:val="baseline"/>
        <w:rPr>
          <w:rFonts w:cs="Arial"/>
        </w:rPr>
      </w:pPr>
      <w:r w:rsidRPr="007651CB">
        <w:rPr>
          <w:rFonts w:cs="Arial"/>
        </w:rPr>
        <w:t>The Seller undertakes to keep confidential all information, documents and other data relating to the Order which comes to its knowledge in the performance of this Contract and undertakes to use them solely in connection with the performance of this Contract and not to communicate them to third parties or to make any further use of them. The obligation to protect confidential information pursuant to this Contract shall be binding on all subcontractors, collaborators and employees of the Seller, including those performing work on legal bases other than the contract of employment, and on all of them even after the termination of their collaboration or employment.</w:t>
      </w:r>
    </w:p>
    <w:p w14:paraId="1F2702D6" w14:textId="77777777" w:rsidR="0051534B" w:rsidRPr="007651CB" w:rsidRDefault="0051534B" w:rsidP="0051534B">
      <w:pPr>
        <w:overflowPunct w:val="0"/>
        <w:autoSpaceDE w:val="0"/>
        <w:autoSpaceDN w:val="0"/>
        <w:adjustRightInd w:val="0"/>
        <w:ind w:right="-2"/>
        <w:textAlignment w:val="baseline"/>
        <w:rPr>
          <w:rFonts w:cs="Arial"/>
        </w:rPr>
      </w:pPr>
    </w:p>
    <w:p w14:paraId="36A496E5" w14:textId="77777777" w:rsidR="00397047" w:rsidRDefault="006549BD">
      <w:pPr>
        <w:overflowPunct w:val="0"/>
        <w:autoSpaceDE w:val="0"/>
        <w:autoSpaceDN w:val="0"/>
        <w:adjustRightInd w:val="0"/>
        <w:ind w:right="-2"/>
        <w:textAlignment w:val="baseline"/>
        <w:rPr>
          <w:rFonts w:cs="Arial"/>
        </w:rPr>
      </w:pPr>
      <w:r w:rsidRPr="007651CB">
        <w:rPr>
          <w:rFonts w:cs="Arial"/>
        </w:rPr>
        <w:t xml:space="preserve">The obligation of professional secrecy shall apply both during the performance of this Contract and thereafter, unless the parties agree otherwise. </w:t>
      </w:r>
    </w:p>
    <w:p w14:paraId="633DB026" w14:textId="77777777" w:rsidR="0051534B" w:rsidRPr="007651CB" w:rsidRDefault="0051534B" w:rsidP="0051534B">
      <w:pPr>
        <w:overflowPunct w:val="0"/>
        <w:autoSpaceDE w:val="0"/>
        <w:autoSpaceDN w:val="0"/>
        <w:adjustRightInd w:val="0"/>
        <w:ind w:right="-2"/>
        <w:textAlignment w:val="baseline"/>
        <w:rPr>
          <w:rFonts w:cs="Arial"/>
        </w:rPr>
      </w:pPr>
    </w:p>
    <w:p w14:paraId="509B7D4B" w14:textId="77777777" w:rsidR="00397047" w:rsidRDefault="006549BD">
      <w:pPr>
        <w:overflowPunct w:val="0"/>
        <w:autoSpaceDE w:val="0"/>
        <w:autoSpaceDN w:val="0"/>
        <w:adjustRightInd w:val="0"/>
        <w:ind w:right="-2"/>
        <w:textAlignment w:val="baseline"/>
        <w:rPr>
          <w:rFonts w:cs="Arial"/>
        </w:rPr>
      </w:pPr>
      <w:r w:rsidRPr="007651CB">
        <w:rPr>
          <w:rFonts w:cs="Arial"/>
        </w:rPr>
        <w:t>The Seller undertakes to:</w:t>
      </w:r>
    </w:p>
    <w:p w14:paraId="782277C4" w14:textId="77777777" w:rsidR="00397047" w:rsidRDefault="006549BD">
      <w:pPr>
        <w:numPr>
          <w:ilvl w:val="0"/>
          <w:numId w:val="25"/>
        </w:numPr>
        <w:overflowPunct w:val="0"/>
        <w:autoSpaceDE w:val="0"/>
        <w:autoSpaceDN w:val="0"/>
        <w:adjustRightInd w:val="0"/>
        <w:spacing w:line="276" w:lineRule="auto"/>
        <w:ind w:right="-2"/>
        <w:contextualSpacing/>
        <w:textAlignment w:val="baseline"/>
        <w:rPr>
          <w:rFonts w:eastAsia="Calibri" w:cs="Arial"/>
          <w:lang w:eastAsia="en-US"/>
        </w:rPr>
      </w:pPr>
      <w:r w:rsidRPr="007651CB">
        <w:rPr>
          <w:rFonts w:eastAsia="Calibri" w:cs="Arial"/>
          <w:lang w:eastAsia="en-US"/>
        </w:rPr>
        <w:t>take all necessary steps to keep the protected information confidential and secure against theft or any unlawful disclosure;</w:t>
      </w:r>
    </w:p>
    <w:p w14:paraId="5D598C05" w14:textId="77777777" w:rsidR="00397047" w:rsidRDefault="006549BD">
      <w:pPr>
        <w:numPr>
          <w:ilvl w:val="0"/>
          <w:numId w:val="25"/>
        </w:numPr>
        <w:overflowPunct w:val="0"/>
        <w:autoSpaceDE w:val="0"/>
        <w:autoSpaceDN w:val="0"/>
        <w:adjustRightInd w:val="0"/>
        <w:spacing w:line="276" w:lineRule="auto"/>
        <w:ind w:right="-2"/>
        <w:contextualSpacing/>
        <w:textAlignment w:val="baseline"/>
        <w:rPr>
          <w:rFonts w:eastAsia="Calibri" w:cs="Arial"/>
          <w:lang w:eastAsia="en-US"/>
        </w:rPr>
      </w:pPr>
      <w:r w:rsidRPr="007651CB">
        <w:rPr>
          <w:rFonts w:eastAsia="Calibri" w:cs="Arial"/>
          <w:lang w:eastAsia="en-US"/>
        </w:rPr>
        <w:t>use the information provided only for the performance of this Agreement;</w:t>
      </w:r>
    </w:p>
    <w:p w14:paraId="4F5D725C" w14:textId="77777777" w:rsidR="00397047" w:rsidRDefault="006549BD">
      <w:pPr>
        <w:numPr>
          <w:ilvl w:val="0"/>
          <w:numId w:val="25"/>
        </w:numPr>
        <w:overflowPunct w:val="0"/>
        <w:autoSpaceDE w:val="0"/>
        <w:autoSpaceDN w:val="0"/>
        <w:adjustRightInd w:val="0"/>
        <w:spacing w:line="276" w:lineRule="auto"/>
        <w:ind w:right="-2"/>
        <w:contextualSpacing/>
        <w:textAlignment w:val="baseline"/>
        <w:rPr>
          <w:rFonts w:eastAsia="Calibri" w:cs="Arial"/>
          <w:lang w:eastAsia="en-US"/>
        </w:rPr>
      </w:pPr>
      <w:r w:rsidRPr="007651CB">
        <w:rPr>
          <w:rFonts w:eastAsia="Calibri" w:cs="Arial"/>
          <w:lang w:eastAsia="en-US"/>
        </w:rPr>
        <w:t>return to the Buyer or destroy all data obtained from the Buyer during the term of this Agreement, including any copies, after the expiry of this Agreement.</w:t>
      </w:r>
    </w:p>
    <w:p w14:paraId="4EF90565" w14:textId="77777777" w:rsidR="00397047" w:rsidRDefault="006549BD">
      <w:pPr>
        <w:keepNext/>
        <w:spacing w:before="240" w:after="60"/>
        <w:outlineLvl w:val="0"/>
        <w:rPr>
          <w:b/>
          <w:bCs/>
          <w:kern w:val="32"/>
        </w:rPr>
      </w:pPr>
      <w:bookmarkStart w:id="51" w:name="_Toc162525036"/>
      <w:bookmarkStart w:id="52" w:name="_Toc171946997"/>
      <w:r w:rsidRPr="008C4A96">
        <w:rPr>
          <w:b/>
          <w:bCs/>
          <w:kern w:val="32"/>
        </w:rPr>
        <w:t>AMENDMENTS TO THE CONTRACT</w:t>
      </w:r>
      <w:bookmarkEnd w:id="51"/>
      <w:bookmarkEnd w:id="52"/>
    </w:p>
    <w:p w14:paraId="4250C297" w14:textId="56F4D3A4" w:rsidR="00397047" w:rsidRDefault="00951543">
      <w:pPr>
        <w:numPr>
          <w:ilvl w:val="0"/>
          <w:numId w:val="3"/>
        </w:numPr>
        <w:spacing w:line="276" w:lineRule="auto"/>
        <w:contextualSpacing/>
        <w:jc w:val="center"/>
        <w:rPr>
          <w:rFonts w:asciiTheme="minorHAnsi" w:eastAsia="Calibri" w:hAnsiTheme="minorHAnsi" w:cstheme="minorBidi"/>
          <w:b/>
          <w:bCs/>
          <w:lang w:eastAsia="en-US"/>
        </w:rPr>
      </w:pPr>
      <w:proofErr w:type="spellStart"/>
      <w:r>
        <w:rPr>
          <w:rFonts w:asciiTheme="minorHAnsi" w:eastAsia="Calibri" w:hAnsiTheme="minorHAnsi" w:cstheme="minorBidi"/>
          <w:b/>
          <w:bCs/>
          <w:lang w:eastAsia="en-US"/>
        </w:rPr>
        <w:t>Article</w:t>
      </w:r>
      <w:proofErr w:type="spellEnd"/>
    </w:p>
    <w:p w14:paraId="2F45FEF6" w14:textId="77777777" w:rsidR="00397047" w:rsidRDefault="006549BD">
      <w:pPr>
        <w:pStyle w:val="Tekstpogodba-Marko"/>
        <w:rPr>
          <w:rFonts w:ascii="Arial" w:hAnsi="Arial" w:cs="Arial"/>
        </w:rPr>
      </w:pPr>
      <w:r w:rsidRPr="001E2444">
        <w:rPr>
          <w:rFonts w:ascii="Arial" w:hAnsi="Arial" w:cs="Arial"/>
        </w:rPr>
        <w:t xml:space="preserve">Verbal agreements are not valid. </w:t>
      </w:r>
      <w:r>
        <w:rPr>
          <w:rFonts w:ascii="Arial" w:hAnsi="Arial" w:cs="Arial"/>
        </w:rPr>
        <w:t xml:space="preserve">Amendments and supplements to the Contract shall be made in writing by means of an annex </w:t>
      </w:r>
      <w:r w:rsidRPr="007D68E1">
        <w:rPr>
          <w:rFonts w:ascii="Arial" w:hAnsi="Arial" w:cs="Arial"/>
        </w:rPr>
        <w:t>to the Contract</w:t>
      </w:r>
      <w:r>
        <w:rPr>
          <w:rFonts w:ascii="Arial" w:hAnsi="Arial" w:cs="Arial"/>
        </w:rPr>
        <w:t>.</w:t>
      </w:r>
    </w:p>
    <w:p w14:paraId="2B52F09F" w14:textId="425EC91B" w:rsidR="00397047" w:rsidRDefault="006549BD">
      <w:pPr>
        <w:pStyle w:val="Tekstpogodba-Marko"/>
        <w:spacing w:after="0"/>
        <w:rPr>
          <w:rFonts w:ascii="Arial" w:hAnsi="Arial" w:cs="Arial"/>
        </w:rPr>
      </w:pPr>
      <w:proofErr w:type="spellStart"/>
      <w:r>
        <w:rPr>
          <w:rFonts w:ascii="Arial" w:hAnsi="Arial" w:cs="Arial"/>
        </w:rPr>
        <w:t>Pursuant</w:t>
      </w:r>
      <w:proofErr w:type="spellEnd"/>
      <w:r>
        <w:rPr>
          <w:rFonts w:ascii="Arial" w:hAnsi="Arial" w:cs="Arial"/>
        </w:rPr>
        <w:t xml:space="preserve"> to </w:t>
      </w:r>
      <w:proofErr w:type="spellStart"/>
      <w:r>
        <w:rPr>
          <w:rFonts w:ascii="Arial" w:hAnsi="Arial" w:cs="Arial"/>
        </w:rPr>
        <w:t>Article</w:t>
      </w:r>
      <w:proofErr w:type="spellEnd"/>
      <w:r>
        <w:rPr>
          <w:rFonts w:ascii="Arial" w:hAnsi="Arial" w:cs="Arial"/>
        </w:rPr>
        <w:t xml:space="preserve"> 95(1)(1) </w:t>
      </w:r>
      <w:proofErr w:type="spellStart"/>
      <w:r>
        <w:rPr>
          <w:rFonts w:ascii="Arial" w:hAnsi="Arial" w:cs="Arial"/>
        </w:rPr>
        <w:t>of</w:t>
      </w:r>
      <w:proofErr w:type="spellEnd"/>
      <w:r>
        <w:rPr>
          <w:rFonts w:ascii="Arial" w:hAnsi="Arial" w:cs="Arial"/>
        </w:rPr>
        <w:t xml:space="preserve"> </w:t>
      </w:r>
      <w:proofErr w:type="spellStart"/>
      <w:r>
        <w:rPr>
          <w:rFonts w:ascii="Arial" w:hAnsi="Arial" w:cs="Arial"/>
        </w:rPr>
        <w:t>the</w:t>
      </w:r>
      <w:proofErr w:type="spellEnd"/>
      <w:r>
        <w:rPr>
          <w:rFonts w:ascii="Arial" w:hAnsi="Arial" w:cs="Arial"/>
        </w:rPr>
        <w:t xml:space="preserve"> </w:t>
      </w:r>
      <w:r w:rsidR="00F129B9">
        <w:rPr>
          <w:rFonts w:ascii="Arial" w:hAnsi="Arial" w:cs="Arial"/>
        </w:rPr>
        <w:t xml:space="preserve">Public </w:t>
      </w:r>
      <w:proofErr w:type="spellStart"/>
      <w:r w:rsidR="00F129B9">
        <w:rPr>
          <w:rFonts w:ascii="Arial" w:hAnsi="Arial" w:cs="Arial"/>
        </w:rPr>
        <w:t>Procurement</w:t>
      </w:r>
      <w:proofErr w:type="spellEnd"/>
      <w:r w:rsidR="00F129B9">
        <w:rPr>
          <w:rFonts w:ascii="Arial" w:hAnsi="Arial" w:cs="Arial"/>
        </w:rPr>
        <w:t xml:space="preserve"> </w:t>
      </w:r>
      <w:proofErr w:type="spellStart"/>
      <w:r w:rsidR="00F129B9">
        <w:rPr>
          <w:rFonts w:ascii="Arial" w:hAnsi="Arial" w:cs="Arial"/>
        </w:rPr>
        <w:t>Act</w:t>
      </w:r>
      <w:proofErr w:type="spellEnd"/>
      <w:r>
        <w:rPr>
          <w:rFonts w:ascii="Arial" w:hAnsi="Arial" w:cs="Arial"/>
        </w:rPr>
        <w:t xml:space="preserve">, </w:t>
      </w:r>
      <w:proofErr w:type="spellStart"/>
      <w:r>
        <w:rPr>
          <w:rFonts w:ascii="Arial" w:hAnsi="Arial" w:cs="Arial"/>
        </w:rPr>
        <w:t>changes</w:t>
      </w:r>
      <w:proofErr w:type="spellEnd"/>
      <w:r>
        <w:rPr>
          <w:rFonts w:ascii="Arial" w:hAnsi="Arial" w:cs="Arial"/>
        </w:rPr>
        <w:t xml:space="preserve"> </w:t>
      </w:r>
      <w:proofErr w:type="spellStart"/>
      <w:r>
        <w:rPr>
          <w:rFonts w:ascii="Arial" w:hAnsi="Arial" w:cs="Arial"/>
        </w:rPr>
        <w:t>may</w:t>
      </w:r>
      <w:proofErr w:type="spellEnd"/>
      <w:r>
        <w:rPr>
          <w:rFonts w:ascii="Arial" w:hAnsi="Arial" w:cs="Arial"/>
        </w:rPr>
        <w:t xml:space="preserve"> be </w:t>
      </w:r>
      <w:proofErr w:type="spellStart"/>
      <w:r>
        <w:rPr>
          <w:rFonts w:ascii="Arial" w:hAnsi="Arial" w:cs="Arial"/>
        </w:rPr>
        <w:t>made</w:t>
      </w:r>
      <w:proofErr w:type="spellEnd"/>
      <w:r>
        <w:rPr>
          <w:rFonts w:ascii="Arial" w:hAnsi="Arial" w:cs="Arial"/>
        </w:rPr>
        <w:t xml:space="preserve"> to </w:t>
      </w:r>
      <w:proofErr w:type="spellStart"/>
      <w:r w:rsidRPr="006E70DC">
        <w:rPr>
          <w:rFonts w:ascii="Arial" w:hAnsi="Arial" w:cs="Arial"/>
        </w:rPr>
        <w:t>the</w:t>
      </w:r>
      <w:proofErr w:type="spellEnd"/>
      <w:r w:rsidRPr="006E70DC">
        <w:rPr>
          <w:rFonts w:ascii="Arial" w:hAnsi="Arial" w:cs="Arial"/>
        </w:rPr>
        <w:t xml:space="preserve"> time limits for performance, the location of delivery </w:t>
      </w:r>
      <w:r>
        <w:rPr>
          <w:rFonts w:ascii="Arial" w:hAnsi="Arial" w:cs="Arial"/>
        </w:rPr>
        <w:t xml:space="preserve">and the </w:t>
      </w:r>
      <w:r w:rsidRPr="006E70DC">
        <w:rPr>
          <w:rFonts w:ascii="Arial" w:hAnsi="Arial" w:cs="Arial"/>
        </w:rPr>
        <w:t>quantities of goods to be taken over or delivered</w:t>
      </w:r>
      <w:r>
        <w:rPr>
          <w:rFonts w:ascii="Arial" w:hAnsi="Arial" w:cs="Arial"/>
        </w:rPr>
        <w:t>, and consequently to the prices, in the following cases:</w:t>
      </w:r>
    </w:p>
    <w:p w14:paraId="27E5C1A7" w14:textId="77777777" w:rsidR="00397047" w:rsidRDefault="006549BD">
      <w:pPr>
        <w:pStyle w:val="Tekstpogodba-Marko"/>
        <w:numPr>
          <w:ilvl w:val="0"/>
          <w:numId w:val="38"/>
        </w:numPr>
        <w:spacing w:after="0"/>
        <w:ind w:left="709"/>
        <w:rPr>
          <w:rFonts w:ascii="Arial" w:hAnsi="Arial" w:cs="Arial"/>
        </w:rPr>
      </w:pPr>
      <w:r>
        <w:rPr>
          <w:rFonts w:ascii="Arial" w:hAnsi="Arial" w:cs="Arial"/>
        </w:rPr>
        <w:t>technical problems in the tanks that would be detected when the tank is completely emptied and cleaned;</w:t>
      </w:r>
    </w:p>
    <w:p w14:paraId="3442FEDB" w14:textId="77777777" w:rsidR="00397047" w:rsidRDefault="006549BD">
      <w:pPr>
        <w:pStyle w:val="Odstavekseznama"/>
        <w:numPr>
          <w:ilvl w:val="0"/>
          <w:numId w:val="37"/>
        </w:numPr>
        <w:spacing w:after="160" w:line="259" w:lineRule="auto"/>
        <w:rPr>
          <w:rFonts w:ascii="Arial" w:hAnsi="Arial" w:cs="Arial"/>
        </w:rPr>
      </w:pPr>
      <w:r w:rsidRPr="006E70DC">
        <w:rPr>
          <w:rFonts w:ascii="Arial" w:hAnsi="Arial" w:cs="Arial"/>
        </w:rPr>
        <w:t xml:space="preserve">technical problems that </w:t>
      </w:r>
      <w:r>
        <w:rPr>
          <w:rFonts w:ascii="Arial" w:hAnsi="Arial" w:cs="Arial"/>
        </w:rPr>
        <w:t xml:space="preserve">might arise </w:t>
      </w:r>
      <w:r w:rsidRPr="006E70DC">
        <w:rPr>
          <w:rFonts w:ascii="Arial" w:hAnsi="Arial" w:cs="Arial"/>
        </w:rPr>
        <w:t xml:space="preserve">when </w:t>
      </w:r>
      <w:r>
        <w:rPr>
          <w:rFonts w:ascii="Arial" w:hAnsi="Arial" w:cs="Arial"/>
        </w:rPr>
        <w:t>receiving fuel</w:t>
      </w:r>
      <w:r w:rsidRPr="006E70DC">
        <w:rPr>
          <w:rFonts w:ascii="Arial" w:hAnsi="Arial" w:cs="Arial"/>
        </w:rPr>
        <w:t>;</w:t>
      </w:r>
    </w:p>
    <w:p w14:paraId="0937F393" w14:textId="77777777" w:rsidR="00397047" w:rsidRDefault="006549BD">
      <w:pPr>
        <w:pStyle w:val="Odstavekseznama"/>
        <w:numPr>
          <w:ilvl w:val="0"/>
          <w:numId w:val="37"/>
        </w:numPr>
        <w:spacing w:after="160" w:line="259" w:lineRule="auto"/>
        <w:rPr>
          <w:rFonts w:ascii="Arial" w:hAnsi="Arial" w:cs="Arial"/>
        </w:rPr>
      </w:pPr>
      <w:r>
        <w:rPr>
          <w:rFonts w:ascii="Arial" w:hAnsi="Arial" w:cs="Arial"/>
        </w:rPr>
        <w:lastRenderedPageBreak/>
        <w:t>any logistical problems in the execution of the works which are beyond the Seller's control or influence;</w:t>
      </w:r>
    </w:p>
    <w:p w14:paraId="428803FA" w14:textId="77777777" w:rsidR="00397047" w:rsidRDefault="006549BD">
      <w:pPr>
        <w:pStyle w:val="Odstavekseznama"/>
        <w:numPr>
          <w:ilvl w:val="0"/>
          <w:numId w:val="37"/>
        </w:numPr>
        <w:spacing w:after="160" w:line="259" w:lineRule="auto"/>
        <w:jc w:val="left"/>
        <w:rPr>
          <w:rFonts w:ascii="Arial" w:hAnsi="Arial" w:cs="Arial"/>
        </w:rPr>
      </w:pPr>
      <w:r w:rsidRPr="00121BCD">
        <w:rPr>
          <w:rFonts w:ascii="Arial" w:hAnsi="Arial" w:cs="Arial"/>
        </w:rPr>
        <w:t xml:space="preserve">circumstances that </w:t>
      </w:r>
      <w:r>
        <w:rPr>
          <w:rFonts w:ascii="Arial" w:hAnsi="Arial" w:cs="Arial"/>
        </w:rPr>
        <w:t xml:space="preserve">the buyer </w:t>
      </w:r>
      <w:r w:rsidRPr="00121BCD">
        <w:rPr>
          <w:rFonts w:ascii="Arial" w:hAnsi="Arial" w:cs="Arial"/>
        </w:rPr>
        <w:t xml:space="preserve">could not have foreseen in advance, e.g. actions by government authorities </w:t>
      </w:r>
      <w:r>
        <w:rPr>
          <w:rFonts w:ascii="Arial" w:hAnsi="Arial" w:cs="Arial"/>
        </w:rPr>
        <w:t xml:space="preserve">or supply </w:t>
      </w:r>
      <w:r w:rsidRPr="00121BCD">
        <w:rPr>
          <w:rFonts w:ascii="Arial" w:hAnsi="Arial" w:cs="Arial"/>
        </w:rPr>
        <w:t>disruptions.</w:t>
      </w:r>
    </w:p>
    <w:p w14:paraId="770D62C9" w14:textId="77777777" w:rsidR="00397047" w:rsidRDefault="006549BD">
      <w:pPr>
        <w:keepNext/>
        <w:spacing w:before="240" w:after="60"/>
        <w:outlineLvl w:val="0"/>
        <w:rPr>
          <w:b/>
          <w:bCs/>
          <w:kern w:val="32"/>
        </w:rPr>
      </w:pPr>
      <w:bookmarkStart w:id="53" w:name="_Toc75370453"/>
      <w:bookmarkStart w:id="54" w:name="_Toc103285359"/>
      <w:bookmarkStart w:id="55" w:name="_Toc171946998"/>
      <w:r w:rsidRPr="007651CB">
        <w:rPr>
          <w:b/>
          <w:bCs/>
          <w:kern w:val="32"/>
        </w:rPr>
        <w:t>WITHDRAWAL FROM THE CONTRACT</w:t>
      </w:r>
      <w:bookmarkEnd w:id="53"/>
      <w:bookmarkEnd w:id="54"/>
      <w:bookmarkEnd w:id="55"/>
    </w:p>
    <w:p w14:paraId="5793B879" w14:textId="7AB009D9" w:rsidR="00397047" w:rsidRDefault="00951543">
      <w:pPr>
        <w:numPr>
          <w:ilvl w:val="0"/>
          <w:numId w:val="3"/>
        </w:numPr>
        <w:contextualSpacing/>
        <w:jc w:val="center"/>
        <w:rPr>
          <w:rFonts w:asciiTheme="minorHAnsi" w:eastAsia="Calibri" w:hAnsiTheme="minorHAnsi" w:cstheme="minorHAnsi"/>
          <w:b/>
          <w:lang w:eastAsia="en-US"/>
        </w:rPr>
      </w:pPr>
      <w:proofErr w:type="spellStart"/>
      <w:r>
        <w:rPr>
          <w:rFonts w:asciiTheme="minorHAnsi" w:eastAsia="Calibri" w:hAnsiTheme="minorHAnsi" w:cstheme="minorHAnsi"/>
          <w:b/>
          <w:lang w:eastAsia="en-US"/>
        </w:rPr>
        <w:t>Article</w:t>
      </w:r>
      <w:proofErr w:type="spellEnd"/>
    </w:p>
    <w:p w14:paraId="5918D2BF" w14:textId="77777777" w:rsidR="00397047" w:rsidRDefault="006549BD">
      <w:pPr>
        <w:rPr>
          <w:rFonts w:asciiTheme="minorHAnsi" w:hAnsiTheme="minorHAnsi" w:cstheme="minorHAnsi"/>
          <w:lang w:val="x-none" w:eastAsia="x-none"/>
        </w:rPr>
      </w:pPr>
      <w:r w:rsidRPr="007651CB">
        <w:rPr>
          <w:rFonts w:asciiTheme="minorHAnsi" w:hAnsiTheme="minorHAnsi" w:cstheme="minorHAnsi"/>
          <w:lang w:val="x-none" w:eastAsia="x-none"/>
        </w:rPr>
        <w:t xml:space="preserve">In case </w:t>
      </w:r>
      <w:r w:rsidRPr="007651CB">
        <w:rPr>
          <w:rFonts w:asciiTheme="minorHAnsi" w:hAnsiTheme="minorHAnsi" w:cstheme="minorHAnsi"/>
          <w:lang w:eastAsia="x-none"/>
        </w:rPr>
        <w:t>the seller</w:t>
      </w:r>
      <w:r w:rsidRPr="007651CB">
        <w:rPr>
          <w:rFonts w:asciiTheme="minorHAnsi" w:hAnsiTheme="minorHAnsi" w:cstheme="minorHAnsi"/>
          <w:lang w:val="x-none" w:eastAsia="x-none"/>
        </w:rPr>
        <w:t>:</w:t>
      </w:r>
    </w:p>
    <w:p w14:paraId="2859CC98" w14:textId="77777777" w:rsidR="00397047" w:rsidRDefault="006549BD">
      <w:pPr>
        <w:numPr>
          <w:ilvl w:val="0"/>
          <w:numId w:val="24"/>
        </w:numPr>
        <w:contextualSpacing/>
        <w:rPr>
          <w:rFonts w:asciiTheme="minorHAnsi" w:eastAsia="Calibri" w:hAnsiTheme="minorHAnsi" w:cstheme="minorHAnsi"/>
          <w:lang w:eastAsia="en-US"/>
        </w:rPr>
      </w:pPr>
      <w:r w:rsidRPr="008C4A96">
        <w:rPr>
          <w:rFonts w:asciiTheme="minorHAnsi" w:eastAsia="Calibri" w:hAnsiTheme="minorHAnsi" w:cstheme="minorHAnsi"/>
          <w:lang w:eastAsia="en-US"/>
        </w:rPr>
        <w:t>fails to perform its contractual obligations in accordance with this Agreement</w:t>
      </w:r>
      <w:r w:rsidR="0051534B" w:rsidRPr="008C4A96">
        <w:rPr>
          <w:rFonts w:asciiTheme="minorHAnsi" w:eastAsia="Calibri" w:hAnsiTheme="minorHAnsi" w:cstheme="minorHAnsi"/>
          <w:lang w:eastAsia="en-US"/>
        </w:rPr>
        <w:t>;</w:t>
      </w:r>
    </w:p>
    <w:p w14:paraId="180AA994" w14:textId="77777777" w:rsidR="00397047" w:rsidRDefault="006549BD">
      <w:pPr>
        <w:numPr>
          <w:ilvl w:val="0"/>
          <w:numId w:val="24"/>
        </w:numPr>
        <w:contextualSpacing/>
        <w:rPr>
          <w:rFonts w:asciiTheme="minorHAnsi" w:eastAsia="Calibri" w:hAnsiTheme="minorHAnsi" w:cstheme="minorHAnsi"/>
          <w:lang w:eastAsia="en-US"/>
        </w:rPr>
      </w:pPr>
      <w:r w:rsidRPr="007651CB">
        <w:rPr>
          <w:rFonts w:asciiTheme="minorHAnsi" w:eastAsia="Calibri" w:hAnsiTheme="minorHAnsi" w:cstheme="minorHAnsi"/>
          <w:lang w:eastAsia="en-US"/>
        </w:rPr>
        <w:t>fails to fulfil its obligations under this Contract even after a further request by the Buyer,</w:t>
      </w:r>
    </w:p>
    <w:p w14:paraId="6C185BBE" w14:textId="77777777" w:rsidR="00397047" w:rsidRDefault="006549BD">
      <w:pPr>
        <w:numPr>
          <w:ilvl w:val="0"/>
          <w:numId w:val="24"/>
        </w:numPr>
        <w:contextualSpacing/>
        <w:rPr>
          <w:rFonts w:asciiTheme="minorHAnsi" w:eastAsia="Calibri" w:hAnsiTheme="minorHAnsi" w:cstheme="minorHAnsi"/>
          <w:lang w:eastAsia="en-US"/>
        </w:rPr>
      </w:pPr>
      <w:r w:rsidRPr="007651CB">
        <w:rPr>
          <w:rFonts w:asciiTheme="minorHAnsi" w:eastAsia="Calibri" w:hAnsiTheme="minorHAnsi" w:cstheme="minorHAnsi"/>
          <w:lang w:eastAsia="en-US"/>
        </w:rPr>
        <w:t>does not protect the trade secrets and personal data of the customer,</w:t>
      </w:r>
    </w:p>
    <w:p w14:paraId="7D848513" w14:textId="77777777" w:rsidR="00397047" w:rsidRDefault="006549BD">
      <w:pPr>
        <w:numPr>
          <w:ilvl w:val="0"/>
          <w:numId w:val="24"/>
        </w:numPr>
        <w:contextualSpacing/>
        <w:rPr>
          <w:rFonts w:asciiTheme="minorHAnsi" w:eastAsia="Calibri" w:hAnsiTheme="minorHAnsi" w:cstheme="minorHAnsi"/>
          <w:lang w:eastAsia="en-US"/>
        </w:rPr>
      </w:pPr>
      <w:r w:rsidRPr="007651CB">
        <w:rPr>
          <w:rFonts w:asciiTheme="minorHAnsi" w:eastAsia="Calibri" w:hAnsiTheme="minorHAnsi" w:cstheme="minorHAnsi"/>
          <w:lang w:eastAsia="en-US"/>
        </w:rPr>
        <w:t xml:space="preserve">it </w:t>
      </w:r>
      <w:r w:rsidRPr="007651CB">
        <w:rPr>
          <w:rFonts w:asciiTheme="minorHAnsi" w:eastAsia="Calibri" w:hAnsiTheme="minorHAnsi" w:cstheme="minorHAnsi"/>
          <w:color w:val="A6A6A6" w:themeColor="background1" w:themeShade="A6"/>
          <w:lang w:eastAsia="en-US"/>
        </w:rPr>
        <w:t xml:space="preserve">or one of the participating undertakings </w:t>
      </w:r>
      <w:r w:rsidRPr="007651CB">
        <w:rPr>
          <w:rFonts w:asciiTheme="minorHAnsi" w:eastAsia="Calibri" w:hAnsiTheme="minorHAnsi" w:cstheme="minorHAnsi"/>
          <w:lang w:eastAsia="en-US"/>
        </w:rPr>
        <w:t xml:space="preserve">enters bankruptcy or liquidation proceedings or becomes insolvent </w:t>
      </w:r>
      <w:r w:rsidRPr="007651CB">
        <w:rPr>
          <w:rFonts w:asciiTheme="minorHAnsi" w:eastAsia="Calibri" w:hAnsiTheme="minorHAnsi" w:cstheme="minorHAnsi"/>
          <w:color w:val="A6A6A6" w:themeColor="background1" w:themeShade="A6"/>
          <w:lang w:eastAsia="en-US"/>
        </w:rPr>
        <w:t xml:space="preserve">and is </w:t>
      </w:r>
      <w:r w:rsidRPr="007651CB">
        <w:rPr>
          <w:rFonts w:asciiTheme="minorHAnsi" w:eastAsia="Calibri" w:hAnsiTheme="minorHAnsi" w:cstheme="minorHAnsi"/>
          <w:lang w:eastAsia="en-US"/>
        </w:rPr>
        <w:t xml:space="preserve">not replaced by a suitable new undertaking </w:t>
      </w:r>
      <w:r w:rsidRPr="007651CB">
        <w:rPr>
          <w:rFonts w:asciiTheme="minorHAnsi" w:eastAsia="Calibri" w:hAnsiTheme="minorHAnsi" w:cstheme="minorHAnsi"/>
          <w:color w:val="A6A6A6" w:themeColor="background1" w:themeShade="A6"/>
          <w:lang w:eastAsia="en-US"/>
        </w:rPr>
        <w:t>by the remaining participating undertakings</w:t>
      </w:r>
      <w:r w:rsidR="00E354B2" w:rsidRPr="007651CB">
        <w:rPr>
          <w:rFonts w:asciiTheme="minorHAnsi" w:eastAsia="Calibri" w:hAnsiTheme="minorHAnsi" w:cstheme="minorHAnsi"/>
          <w:lang w:eastAsia="en-US"/>
        </w:rPr>
        <w:t>,</w:t>
      </w:r>
    </w:p>
    <w:p w14:paraId="5FF2303F" w14:textId="77777777" w:rsidR="00397047" w:rsidRDefault="006549BD">
      <w:pPr>
        <w:rPr>
          <w:rFonts w:asciiTheme="minorHAnsi" w:hAnsiTheme="minorHAnsi" w:cstheme="minorHAnsi"/>
        </w:rPr>
      </w:pPr>
      <w:r w:rsidRPr="007651CB">
        <w:rPr>
          <w:rFonts w:asciiTheme="minorHAnsi" w:hAnsiTheme="minorHAnsi" w:cstheme="minorHAnsi"/>
        </w:rPr>
        <w:t xml:space="preserve">the Buyer may withdraw from this Contract without notice and without incurring the costs associated with the withdrawal from this Contract. In this case, the Seller shall also be liable for any damage caused by its conduct to the Buyer. </w:t>
      </w:r>
    </w:p>
    <w:p w14:paraId="6931D4F3" w14:textId="77777777" w:rsidR="009B7885" w:rsidRDefault="009B7885" w:rsidP="0051534B">
      <w:pPr>
        <w:rPr>
          <w:rFonts w:asciiTheme="minorHAnsi" w:hAnsiTheme="minorHAnsi" w:cstheme="minorHAnsi"/>
        </w:rPr>
      </w:pPr>
    </w:p>
    <w:p w14:paraId="37C355FB" w14:textId="77777777" w:rsidR="00397047" w:rsidRDefault="006549BD">
      <w:pPr>
        <w:rPr>
          <w:rFonts w:asciiTheme="minorHAnsi" w:hAnsiTheme="minorHAnsi" w:cstheme="minorHAnsi"/>
        </w:rPr>
      </w:pPr>
      <w:r w:rsidRPr="007651CB">
        <w:rPr>
          <w:rFonts w:asciiTheme="minorHAnsi" w:hAnsiTheme="minorHAnsi" w:cstheme="minorHAnsi"/>
        </w:rPr>
        <w:t>Withdrawal shall take effect from the date on which the Seller receives the Buyer's written notice of withdrawal by registered post.</w:t>
      </w:r>
    </w:p>
    <w:p w14:paraId="5BC640A5" w14:textId="77777777" w:rsidR="00397047" w:rsidRDefault="006549BD">
      <w:pPr>
        <w:keepNext/>
        <w:spacing w:before="240" w:after="60"/>
        <w:outlineLvl w:val="0"/>
        <w:rPr>
          <w:b/>
          <w:bCs/>
          <w:kern w:val="32"/>
        </w:rPr>
      </w:pPr>
      <w:bookmarkStart w:id="56" w:name="_Toc103285360"/>
      <w:bookmarkStart w:id="57" w:name="_Toc171946999"/>
      <w:r w:rsidRPr="007651CB">
        <w:rPr>
          <w:b/>
          <w:bCs/>
          <w:kern w:val="32"/>
        </w:rPr>
        <w:t>ANTI-CORRUPTION CLAUSE</w:t>
      </w:r>
      <w:bookmarkEnd w:id="56"/>
      <w:bookmarkEnd w:id="57"/>
    </w:p>
    <w:p w14:paraId="5FAAD833" w14:textId="3D0C5A35" w:rsidR="00397047" w:rsidRDefault="00951543">
      <w:pPr>
        <w:numPr>
          <w:ilvl w:val="0"/>
          <w:numId w:val="3"/>
        </w:numPr>
        <w:spacing w:line="276" w:lineRule="auto"/>
        <w:contextualSpacing/>
        <w:jc w:val="center"/>
        <w:rPr>
          <w:rFonts w:asciiTheme="minorHAnsi" w:eastAsia="Calibri" w:hAnsiTheme="minorHAnsi" w:cstheme="minorBidi"/>
          <w:b/>
          <w:bCs/>
          <w:lang w:eastAsia="en-US"/>
        </w:rPr>
      </w:pPr>
      <w:proofErr w:type="spellStart"/>
      <w:r>
        <w:rPr>
          <w:rFonts w:asciiTheme="minorHAnsi" w:eastAsia="Calibri" w:hAnsiTheme="minorHAnsi" w:cstheme="minorBidi"/>
          <w:b/>
          <w:bCs/>
          <w:lang w:eastAsia="en-US"/>
        </w:rPr>
        <w:t>Article</w:t>
      </w:r>
      <w:proofErr w:type="spellEnd"/>
    </w:p>
    <w:p w14:paraId="383509B3" w14:textId="77777777" w:rsidR="00397047" w:rsidRDefault="006549BD">
      <w:pPr>
        <w:rPr>
          <w:rFonts w:cs="Arial"/>
        </w:rPr>
      </w:pPr>
      <w:r w:rsidRPr="007651CB">
        <w:rPr>
          <w:rFonts w:cs="Arial"/>
        </w:rPr>
        <w:t>This Contract shall be void if any promise, offer or undue advantage is made by anyone, on behalf of or for the account of the other party to the Contract, to the management and/or any employee of the Buyer or any agent of a public sector body or organisation for:</w:t>
      </w:r>
    </w:p>
    <w:p w14:paraId="65C1E474" w14:textId="77777777" w:rsidR="00397047" w:rsidRDefault="006549BD">
      <w:pPr>
        <w:numPr>
          <w:ilvl w:val="0"/>
          <w:numId w:val="23"/>
        </w:numPr>
        <w:spacing w:line="276" w:lineRule="auto"/>
        <w:contextualSpacing/>
        <w:rPr>
          <w:rFonts w:eastAsia="Calibri" w:cs="Arial"/>
          <w:lang w:eastAsia="en-US"/>
        </w:rPr>
      </w:pPr>
      <w:r w:rsidRPr="007651CB">
        <w:rPr>
          <w:rFonts w:eastAsia="Calibri" w:cs="Arial"/>
          <w:lang w:eastAsia="en-US"/>
        </w:rPr>
        <w:t>getting a deal, or</w:t>
      </w:r>
    </w:p>
    <w:p w14:paraId="5A661A78" w14:textId="77777777" w:rsidR="00397047" w:rsidRDefault="006549BD">
      <w:pPr>
        <w:numPr>
          <w:ilvl w:val="0"/>
          <w:numId w:val="23"/>
        </w:numPr>
        <w:spacing w:line="276" w:lineRule="auto"/>
        <w:contextualSpacing/>
        <w:rPr>
          <w:rFonts w:eastAsia="Calibri" w:cs="Arial"/>
          <w:lang w:eastAsia="en-US"/>
        </w:rPr>
      </w:pPr>
      <w:r w:rsidRPr="007651CB">
        <w:rPr>
          <w:rFonts w:eastAsia="Calibri" w:cs="Arial"/>
          <w:lang w:eastAsia="en-US"/>
        </w:rPr>
        <w:t>to conclude a deal on more favourable terms, or</w:t>
      </w:r>
    </w:p>
    <w:p w14:paraId="1A124FC1" w14:textId="77777777" w:rsidR="00397047" w:rsidRDefault="006549BD">
      <w:pPr>
        <w:numPr>
          <w:ilvl w:val="0"/>
          <w:numId w:val="23"/>
        </w:numPr>
        <w:spacing w:line="276" w:lineRule="auto"/>
        <w:contextualSpacing/>
        <w:rPr>
          <w:rFonts w:eastAsia="Calibri" w:cs="Arial"/>
          <w:lang w:eastAsia="en-US"/>
        </w:rPr>
      </w:pPr>
      <w:r w:rsidRPr="007651CB">
        <w:rPr>
          <w:rFonts w:eastAsia="Calibri" w:cs="Arial"/>
          <w:lang w:eastAsia="en-US"/>
        </w:rPr>
        <w:t>for failing to exercise due diligence in the performance of contractual obligations; or</w:t>
      </w:r>
    </w:p>
    <w:p w14:paraId="4B8A50A4" w14:textId="77777777" w:rsidR="00397047" w:rsidRDefault="006549BD">
      <w:pPr>
        <w:numPr>
          <w:ilvl w:val="0"/>
          <w:numId w:val="23"/>
        </w:numPr>
        <w:spacing w:line="276" w:lineRule="auto"/>
        <w:contextualSpacing/>
        <w:rPr>
          <w:rFonts w:eastAsia="Calibri" w:cs="Arial"/>
          <w:lang w:eastAsia="en-US"/>
        </w:rPr>
      </w:pPr>
      <w:r w:rsidRPr="007651CB">
        <w:rPr>
          <w:rFonts w:eastAsia="Calibri" w:cs="Arial"/>
          <w:lang w:eastAsia="en-US"/>
        </w:rPr>
        <w:t>for any other act or omission that causes damage to the Buyer or provides an opportunity for an unauthorised advantage to be obtained by a manager and/or any employee of the Buyer or an agent of a public sector body or organisation, other party to the contract or its representative, agent, intermediary.</w:t>
      </w:r>
    </w:p>
    <w:p w14:paraId="14447FE5" w14:textId="77777777" w:rsidR="00397047" w:rsidRDefault="006549BD">
      <w:pPr>
        <w:keepNext/>
        <w:spacing w:before="240" w:after="60"/>
        <w:outlineLvl w:val="0"/>
        <w:rPr>
          <w:b/>
          <w:bCs/>
          <w:kern w:val="32"/>
        </w:rPr>
      </w:pPr>
      <w:bookmarkStart w:id="58" w:name="_Toc103285361"/>
      <w:bookmarkStart w:id="59" w:name="_Toc171947000"/>
      <w:r w:rsidRPr="007651CB">
        <w:rPr>
          <w:b/>
          <w:bCs/>
          <w:kern w:val="32"/>
        </w:rPr>
        <w:t>EXPLANATORY CONDITION</w:t>
      </w:r>
      <w:bookmarkEnd w:id="58"/>
      <w:bookmarkEnd w:id="59"/>
    </w:p>
    <w:p w14:paraId="22EB1F47" w14:textId="3B9FAAFC" w:rsidR="00397047" w:rsidRDefault="00951543">
      <w:pPr>
        <w:numPr>
          <w:ilvl w:val="0"/>
          <w:numId w:val="3"/>
        </w:numPr>
        <w:spacing w:line="276" w:lineRule="auto"/>
        <w:contextualSpacing/>
        <w:jc w:val="center"/>
        <w:rPr>
          <w:rFonts w:asciiTheme="minorHAnsi" w:eastAsia="Calibri" w:hAnsiTheme="minorHAnsi" w:cstheme="minorBidi"/>
          <w:b/>
          <w:bCs/>
          <w:lang w:eastAsia="en-US"/>
        </w:rPr>
      </w:pPr>
      <w:proofErr w:type="spellStart"/>
      <w:r>
        <w:rPr>
          <w:rFonts w:asciiTheme="minorHAnsi" w:eastAsia="Calibri" w:hAnsiTheme="minorHAnsi" w:cstheme="minorBidi"/>
          <w:b/>
          <w:bCs/>
          <w:lang w:eastAsia="en-US"/>
        </w:rPr>
        <w:t>Article</w:t>
      </w:r>
      <w:proofErr w:type="spellEnd"/>
    </w:p>
    <w:p w14:paraId="311BAB47" w14:textId="77777777" w:rsidR="00397047" w:rsidRDefault="006549BD">
      <w:pPr>
        <w:rPr>
          <w:rFonts w:cs="Arial"/>
        </w:rPr>
      </w:pPr>
      <w:r>
        <w:rPr>
          <w:rFonts w:cs="Arial"/>
        </w:rPr>
        <w:t>This Agreement is made subject to a termination condition, which is triggered if one of the following conditions is met:</w:t>
      </w:r>
    </w:p>
    <w:p w14:paraId="0D869D62" w14:textId="47FF57FC" w:rsidR="00397047" w:rsidRDefault="006549BD">
      <w:pPr>
        <w:numPr>
          <w:ilvl w:val="0"/>
          <w:numId w:val="41"/>
        </w:numPr>
        <w:rPr>
          <w:rFonts w:cs="Arial"/>
        </w:rPr>
      </w:pPr>
      <w:r>
        <w:rPr>
          <w:rFonts w:cs="Arial"/>
        </w:rPr>
        <w:t xml:space="preserve">if the contracting authority becomes aware that a court has established by a </w:t>
      </w:r>
      <w:proofErr w:type="spellStart"/>
      <w:r>
        <w:rPr>
          <w:rFonts w:cs="Arial"/>
        </w:rPr>
        <w:t>final</w:t>
      </w:r>
      <w:proofErr w:type="spellEnd"/>
      <w:r>
        <w:rPr>
          <w:rFonts w:cs="Arial"/>
        </w:rPr>
        <w:t xml:space="preserve"> </w:t>
      </w:r>
      <w:proofErr w:type="spellStart"/>
      <w:r>
        <w:rPr>
          <w:rFonts w:cs="Arial"/>
        </w:rPr>
        <w:t>decision</w:t>
      </w:r>
      <w:proofErr w:type="spellEnd"/>
      <w:r>
        <w:rPr>
          <w:rFonts w:cs="Arial"/>
        </w:rPr>
        <w:t xml:space="preserve"> </w:t>
      </w:r>
      <w:proofErr w:type="spellStart"/>
      <w:r>
        <w:rPr>
          <w:rFonts w:cs="Arial"/>
        </w:rPr>
        <w:t>that</w:t>
      </w:r>
      <w:proofErr w:type="spellEnd"/>
      <w:r>
        <w:rPr>
          <w:rFonts w:cs="Arial"/>
        </w:rPr>
        <w:t xml:space="preserve"> </w:t>
      </w:r>
      <w:proofErr w:type="spellStart"/>
      <w:r>
        <w:rPr>
          <w:rFonts w:cs="Arial"/>
        </w:rPr>
        <w:t>the</w:t>
      </w:r>
      <w:proofErr w:type="spellEnd"/>
      <w:r>
        <w:rPr>
          <w:rFonts w:cs="Arial"/>
        </w:rPr>
        <w:t xml:space="preserve"> </w:t>
      </w:r>
      <w:proofErr w:type="spellStart"/>
      <w:r>
        <w:rPr>
          <w:rFonts w:cs="Arial"/>
        </w:rPr>
        <w:t>contractor</w:t>
      </w:r>
      <w:proofErr w:type="spellEnd"/>
      <w:r>
        <w:rPr>
          <w:rFonts w:cs="Arial"/>
        </w:rPr>
        <w:t xml:space="preserve"> </w:t>
      </w:r>
      <w:proofErr w:type="spellStart"/>
      <w:r>
        <w:rPr>
          <w:rFonts w:cs="Arial"/>
        </w:rPr>
        <w:t>or</w:t>
      </w:r>
      <w:proofErr w:type="spellEnd"/>
      <w:r>
        <w:rPr>
          <w:rFonts w:cs="Arial"/>
        </w:rPr>
        <w:t xml:space="preserve"> </w:t>
      </w:r>
      <w:proofErr w:type="spellStart"/>
      <w:r>
        <w:rPr>
          <w:rFonts w:cs="Arial"/>
        </w:rPr>
        <w:t>its</w:t>
      </w:r>
      <w:proofErr w:type="spellEnd"/>
      <w:r>
        <w:rPr>
          <w:rFonts w:cs="Arial"/>
        </w:rPr>
        <w:t xml:space="preserve"> </w:t>
      </w:r>
      <w:proofErr w:type="spellStart"/>
      <w:r>
        <w:rPr>
          <w:rFonts w:cs="Arial"/>
        </w:rPr>
        <w:t>subcontractor</w:t>
      </w:r>
      <w:proofErr w:type="spellEnd"/>
      <w:r>
        <w:rPr>
          <w:rFonts w:cs="Arial"/>
        </w:rPr>
        <w:t xml:space="preserve"> </w:t>
      </w:r>
      <w:proofErr w:type="spellStart"/>
      <w:r>
        <w:rPr>
          <w:rFonts w:cs="Arial"/>
        </w:rPr>
        <w:t>has</w:t>
      </w:r>
      <w:proofErr w:type="spellEnd"/>
      <w:r>
        <w:rPr>
          <w:rFonts w:cs="Arial"/>
        </w:rPr>
        <w:t xml:space="preserve"> </w:t>
      </w:r>
      <w:proofErr w:type="spellStart"/>
      <w:r>
        <w:rPr>
          <w:rFonts w:cs="Arial"/>
        </w:rPr>
        <w:t>breached</w:t>
      </w:r>
      <w:proofErr w:type="spellEnd"/>
      <w:r>
        <w:rPr>
          <w:rFonts w:cs="Arial"/>
        </w:rPr>
        <w:t xml:space="preserve"> </w:t>
      </w:r>
      <w:proofErr w:type="spellStart"/>
      <w:r>
        <w:rPr>
          <w:rFonts w:cs="Arial"/>
        </w:rPr>
        <w:t>the</w:t>
      </w:r>
      <w:proofErr w:type="spellEnd"/>
      <w:r>
        <w:rPr>
          <w:rFonts w:cs="Arial"/>
        </w:rPr>
        <w:t xml:space="preserve"> </w:t>
      </w:r>
      <w:proofErr w:type="spellStart"/>
      <w:r>
        <w:rPr>
          <w:rFonts w:cs="Arial"/>
        </w:rPr>
        <w:t>obligations</w:t>
      </w:r>
      <w:proofErr w:type="spellEnd"/>
      <w:r>
        <w:rPr>
          <w:rFonts w:cs="Arial"/>
        </w:rPr>
        <w:t xml:space="preserve"> </w:t>
      </w:r>
      <w:proofErr w:type="spellStart"/>
      <w:r>
        <w:rPr>
          <w:rFonts w:cs="Arial"/>
        </w:rPr>
        <w:t>referred</w:t>
      </w:r>
      <w:proofErr w:type="spellEnd"/>
      <w:r>
        <w:rPr>
          <w:rFonts w:cs="Arial"/>
        </w:rPr>
        <w:t xml:space="preserve"> to in </w:t>
      </w:r>
      <w:proofErr w:type="spellStart"/>
      <w:r>
        <w:rPr>
          <w:rFonts w:cs="Arial"/>
        </w:rPr>
        <w:t>Article</w:t>
      </w:r>
      <w:proofErr w:type="spellEnd"/>
      <w:r>
        <w:rPr>
          <w:rFonts w:cs="Arial"/>
        </w:rPr>
        <w:t xml:space="preserve"> 3(2) </w:t>
      </w:r>
      <w:proofErr w:type="spellStart"/>
      <w:r>
        <w:rPr>
          <w:rFonts w:cs="Arial"/>
        </w:rPr>
        <w:t>of</w:t>
      </w:r>
      <w:proofErr w:type="spellEnd"/>
      <w:r>
        <w:rPr>
          <w:rFonts w:cs="Arial"/>
        </w:rPr>
        <w:t xml:space="preserve"> </w:t>
      </w:r>
      <w:proofErr w:type="spellStart"/>
      <w:r>
        <w:rPr>
          <w:rFonts w:cs="Arial"/>
        </w:rPr>
        <w:t>the</w:t>
      </w:r>
      <w:proofErr w:type="spellEnd"/>
      <w:r>
        <w:rPr>
          <w:rFonts w:cs="Arial"/>
        </w:rPr>
        <w:t xml:space="preserve"> Public </w:t>
      </w:r>
      <w:proofErr w:type="spellStart"/>
      <w:r>
        <w:rPr>
          <w:rFonts w:cs="Arial"/>
        </w:rPr>
        <w:t>Procurement</w:t>
      </w:r>
      <w:proofErr w:type="spellEnd"/>
      <w:r>
        <w:rPr>
          <w:rFonts w:cs="Arial"/>
        </w:rPr>
        <w:t xml:space="preserve"> </w:t>
      </w:r>
      <w:proofErr w:type="spellStart"/>
      <w:r>
        <w:rPr>
          <w:rFonts w:cs="Arial"/>
        </w:rPr>
        <w:t>Act</w:t>
      </w:r>
      <w:proofErr w:type="spellEnd"/>
      <w:r>
        <w:rPr>
          <w:rFonts w:cs="Arial"/>
        </w:rPr>
        <w:t xml:space="preserve">; </w:t>
      </w:r>
      <w:proofErr w:type="spellStart"/>
      <w:r>
        <w:rPr>
          <w:rFonts w:cs="Arial"/>
        </w:rPr>
        <w:t>or</w:t>
      </w:r>
      <w:proofErr w:type="spellEnd"/>
      <w:r>
        <w:rPr>
          <w:rFonts w:cs="Arial"/>
        </w:rPr>
        <w:t xml:space="preserve"> </w:t>
      </w:r>
    </w:p>
    <w:p w14:paraId="0050833C" w14:textId="77777777" w:rsidR="00397047" w:rsidRDefault="006549BD">
      <w:pPr>
        <w:numPr>
          <w:ilvl w:val="0"/>
          <w:numId w:val="41"/>
        </w:numPr>
        <w:rPr>
          <w:rFonts w:cs="Arial"/>
        </w:rPr>
      </w:pPr>
      <w:r>
        <w:rPr>
          <w:rFonts w:cs="Arial"/>
        </w:rPr>
        <w:t xml:space="preserve">if the contracting authority is aware that, during the performance of the contract, the competent public authority has established at least two infringements by the contractor or a subcontractor of the contract relating to remuneration for work, working time, rest periods, the performance of work under civil law contracts despite the existence of elements of an employment relationship, or undeclared work, and for which the contractor or a subcontractor of the contractor has been the subject of one or more final decisions imposing an offence fine on the contractor or a subcontractor of the contractor. </w:t>
      </w:r>
    </w:p>
    <w:p w14:paraId="2BC744FA" w14:textId="77777777" w:rsidR="00DF197C" w:rsidRDefault="00DF197C" w:rsidP="00DF197C">
      <w:pPr>
        <w:rPr>
          <w:rFonts w:eastAsiaTheme="minorHAnsi" w:cs="Arial"/>
        </w:rPr>
      </w:pPr>
    </w:p>
    <w:p w14:paraId="16ADFCCC" w14:textId="53FD9B3F" w:rsidR="00397047" w:rsidRDefault="006549BD">
      <w:pPr>
        <w:rPr>
          <w:rFonts w:cs="Arial"/>
        </w:rPr>
      </w:pPr>
      <w:r>
        <w:rPr>
          <w:rFonts w:cs="Arial"/>
        </w:rPr>
        <w:t xml:space="preserve">If the circumstances and conditions referred to in </w:t>
      </w:r>
      <w:proofErr w:type="spellStart"/>
      <w:r>
        <w:rPr>
          <w:rFonts w:cs="Arial"/>
        </w:rPr>
        <w:t>the</w:t>
      </w:r>
      <w:proofErr w:type="spellEnd"/>
      <w:r>
        <w:rPr>
          <w:rFonts w:cs="Arial"/>
        </w:rPr>
        <w:t xml:space="preserve"> </w:t>
      </w:r>
      <w:proofErr w:type="spellStart"/>
      <w:r>
        <w:rPr>
          <w:rFonts w:cs="Arial"/>
        </w:rPr>
        <w:t>preceding</w:t>
      </w:r>
      <w:proofErr w:type="spellEnd"/>
      <w:r>
        <w:rPr>
          <w:rFonts w:cs="Arial"/>
        </w:rPr>
        <w:t xml:space="preserve"> </w:t>
      </w:r>
      <w:proofErr w:type="spellStart"/>
      <w:r>
        <w:rPr>
          <w:rFonts w:cs="Arial"/>
        </w:rPr>
        <w:t>paragraph</w:t>
      </w:r>
      <w:proofErr w:type="spellEnd"/>
      <w:r>
        <w:rPr>
          <w:rFonts w:cs="Arial"/>
        </w:rPr>
        <w:t xml:space="preserve"> are met, </w:t>
      </w:r>
      <w:proofErr w:type="spellStart"/>
      <w:r>
        <w:rPr>
          <w:rFonts w:cs="Arial"/>
        </w:rPr>
        <w:t>the</w:t>
      </w:r>
      <w:proofErr w:type="spellEnd"/>
      <w:r>
        <w:rPr>
          <w:rFonts w:cs="Arial"/>
        </w:rPr>
        <w:t xml:space="preserve"> </w:t>
      </w:r>
      <w:proofErr w:type="spellStart"/>
      <w:r>
        <w:rPr>
          <w:rFonts w:cs="Arial"/>
        </w:rPr>
        <w:t>contracting</w:t>
      </w:r>
      <w:proofErr w:type="spellEnd"/>
      <w:r>
        <w:rPr>
          <w:rFonts w:cs="Arial"/>
        </w:rPr>
        <w:t xml:space="preserve"> </w:t>
      </w:r>
      <w:proofErr w:type="spellStart"/>
      <w:r>
        <w:rPr>
          <w:rFonts w:cs="Arial"/>
        </w:rPr>
        <w:t>authority</w:t>
      </w:r>
      <w:proofErr w:type="spellEnd"/>
      <w:r>
        <w:rPr>
          <w:rFonts w:cs="Arial"/>
        </w:rPr>
        <w:t xml:space="preserve"> </w:t>
      </w:r>
      <w:proofErr w:type="spellStart"/>
      <w:r>
        <w:rPr>
          <w:rFonts w:cs="Arial"/>
        </w:rPr>
        <w:t>shall</w:t>
      </w:r>
      <w:proofErr w:type="spellEnd"/>
      <w:r>
        <w:rPr>
          <w:rFonts w:cs="Arial"/>
        </w:rPr>
        <w:t xml:space="preserve"> </w:t>
      </w:r>
      <w:proofErr w:type="spellStart"/>
      <w:r>
        <w:rPr>
          <w:rFonts w:cs="Arial"/>
        </w:rPr>
        <w:t>proceed</w:t>
      </w:r>
      <w:proofErr w:type="spellEnd"/>
      <w:r>
        <w:rPr>
          <w:rFonts w:cs="Arial"/>
        </w:rPr>
        <w:t xml:space="preserve"> in </w:t>
      </w:r>
      <w:proofErr w:type="spellStart"/>
      <w:r>
        <w:rPr>
          <w:rFonts w:cs="Arial"/>
        </w:rPr>
        <w:t>accordance</w:t>
      </w:r>
      <w:proofErr w:type="spellEnd"/>
      <w:r>
        <w:rPr>
          <w:rFonts w:cs="Arial"/>
        </w:rPr>
        <w:t xml:space="preserve"> </w:t>
      </w:r>
      <w:proofErr w:type="spellStart"/>
      <w:r>
        <w:rPr>
          <w:rFonts w:cs="Arial"/>
        </w:rPr>
        <w:t>with</w:t>
      </w:r>
      <w:proofErr w:type="spellEnd"/>
      <w:r>
        <w:rPr>
          <w:rFonts w:cs="Arial"/>
        </w:rPr>
        <w:t xml:space="preserve"> </w:t>
      </w:r>
      <w:proofErr w:type="spellStart"/>
      <w:r>
        <w:rPr>
          <w:rFonts w:cs="Arial"/>
        </w:rPr>
        <w:t>Article</w:t>
      </w:r>
      <w:proofErr w:type="spellEnd"/>
      <w:r>
        <w:rPr>
          <w:rFonts w:cs="Arial"/>
        </w:rPr>
        <w:t xml:space="preserve"> 67(3) </w:t>
      </w:r>
      <w:proofErr w:type="spellStart"/>
      <w:r>
        <w:rPr>
          <w:rFonts w:cs="Arial"/>
        </w:rPr>
        <w:t>of</w:t>
      </w:r>
      <w:proofErr w:type="spellEnd"/>
      <w:r>
        <w:rPr>
          <w:rFonts w:cs="Arial"/>
        </w:rPr>
        <w:t xml:space="preserve"> </w:t>
      </w:r>
      <w:proofErr w:type="spellStart"/>
      <w:r>
        <w:rPr>
          <w:rFonts w:cs="Arial"/>
        </w:rPr>
        <w:t>the</w:t>
      </w:r>
      <w:proofErr w:type="spellEnd"/>
      <w:r>
        <w:rPr>
          <w:rFonts w:cs="Arial"/>
        </w:rPr>
        <w:t xml:space="preserve"> Public </w:t>
      </w:r>
      <w:proofErr w:type="spellStart"/>
      <w:r>
        <w:rPr>
          <w:rFonts w:cs="Arial"/>
        </w:rPr>
        <w:t>Procurement</w:t>
      </w:r>
      <w:proofErr w:type="spellEnd"/>
      <w:r w:rsidR="00066433">
        <w:rPr>
          <w:rFonts w:cs="Arial"/>
        </w:rPr>
        <w:t xml:space="preserve"> </w:t>
      </w:r>
      <w:proofErr w:type="spellStart"/>
      <w:r w:rsidR="00066433">
        <w:rPr>
          <w:rFonts w:cs="Arial"/>
        </w:rPr>
        <w:t>Act</w:t>
      </w:r>
      <w:proofErr w:type="spellEnd"/>
      <w:r>
        <w:rPr>
          <w:rFonts w:cs="Arial"/>
        </w:rPr>
        <w:t xml:space="preserve">. </w:t>
      </w:r>
    </w:p>
    <w:p w14:paraId="2BC7D509" w14:textId="77777777" w:rsidR="00DF197C" w:rsidRDefault="00DF197C" w:rsidP="00DF197C">
      <w:pPr>
        <w:rPr>
          <w:rFonts w:cs="Arial"/>
        </w:rPr>
      </w:pPr>
    </w:p>
    <w:p w14:paraId="2C447337" w14:textId="77777777" w:rsidR="00397047" w:rsidRDefault="006549BD">
      <w:pPr>
        <w:rPr>
          <w:rFonts w:cs="Arial"/>
        </w:rPr>
      </w:pPr>
      <w:r>
        <w:rPr>
          <w:rFonts w:cs="Arial"/>
        </w:rPr>
        <w:t>If the termination condition is fulfilled, the contract shall be deemed to be terminated on the date of conclusion of a new public procurement contract for the subject contract. The date of conclusion of the new contract will be notified to the contractor by the contracting authority.</w:t>
      </w:r>
    </w:p>
    <w:p w14:paraId="5904E09E" w14:textId="77777777" w:rsidR="00DF197C" w:rsidRDefault="00DF197C" w:rsidP="00DF197C">
      <w:pPr>
        <w:rPr>
          <w:rFonts w:cs="Arial"/>
        </w:rPr>
      </w:pPr>
    </w:p>
    <w:p w14:paraId="2B29ECDC" w14:textId="77777777" w:rsidR="00397047" w:rsidRDefault="006549BD">
      <w:pPr>
        <w:rPr>
          <w:rFonts w:asciiTheme="majorHAnsi" w:hAnsiTheme="majorHAnsi" w:cstheme="majorHAnsi"/>
        </w:rPr>
      </w:pPr>
      <w:r>
        <w:rPr>
          <w:rFonts w:cs="Arial"/>
        </w:rPr>
        <w:t>If the contracting authority does not initiate a new procurement procedure within 60 days of becoming aware of the infringement, the contract shall be deemed to be terminated on the 60th day after becoming aware of the infringement.</w:t>
      </w:r>
    </w:p>
    <w:p w14:paraId="02707723" w14:textId="77777777" w:rsidR="0051534B" w:rsidRPr="007651CB" w:rsidRDefault="0051534B" w:rsidP="0051534B">
      <w:pPr>
        <w:rPr>
          <w:rFonts w:asciiTheme="majorHAnsi" w:hAnsiTheme="majorHAnsi" w:cstheme="majorHAnsi"/>
        </w:rPr>
      </w:pPr>
    </w:p>
    <w:p w14:paraId="2F972A92" w14:textId="77777777" w:rsidR="00397047" w:rsidRDefault="006549BD">
      <w:pPr>
        <w:keepNext/>
        <w:spacing w:before="240" w:after="60"/>
        <w:outlineLvl w:val="0"/>
        <w:rPr>
          <w:b/>
          <w:bCs/>
          <w:kern w:val="32"/>
        </w:rPr>
      </w:pPr>
      <w:bookmarkStart w:id="60" w:name="_Toc103285362"/>
      <w:bookmarkStart w:id="61" w:name="_Toc171947001"/>
      <w:r w:rsidRPr="007651CB">
        <w:rPr>
          <w:b/>
          <w:bCs/>
          <w:kern w:val="32"/>
        </w:rPr>
        <w:t>TRANSITIONAL AND FINAL PROVISIONS</w:t>
      </w:r>
      <w:bookmarkEnd w:id="60"/>
      <w:bookmarkEnd w:id="61"/>
    </w:p>
    <w:p w14:paraId="5548E700" w14:textId="06B3CA41" w:rsidR="00397047" w:rsidRDefault="00951543">
      <w:pPr>
        <w:numPr>
          <w:ilvl w:val="0"/>
          <w:numId w:val="3"/>
        </w:numPr>
        <w:spacing w:line="276" w:lineRule="auto"/>
        <w:contextualSpacing/>
        <w:jc w:val="center"/>
        <w:rPr>
          <w:rFonts w:asciiTheme="minorHAnsi" w:eastAsia="Calibri" w:hAnsiTheme="minorHAnsi" w:cstheme="minorBidi"/>
          <w:b/>
          <w:bCs/>
          <w:lang w:eastAsia="en-US"/>
        </w:rPr>
      </w:pPr>
      <w:proofErr w:type="spellStart"/>
      <w:r>
        <w:rPr>
          <w:rFonts w:asciiTheme="minorHAnsi" w:eastAsia="Calibri" w:hAnsiTheme="minorHAnsi" w:cstheme="minorBidi"/>
          <w:b/>
          <w:bCs/>
          <w:lang w:eastAsia="en-US"/>
        </w:rPr>
        <w:t>Article</w:t>
      </w:r>
      <w:proofErr w:type="spellEnd"/>
    </w:p>
    <w:p w14:paraId="68D2D22D" w14:textId="77777777" w:rsidR="00397047" w:rsidRDefault="006549BD">
      <w:pPr>
        <w:keepNext/>
        <w:widowControl w:val="0"/>
        <w:tabs>
          <w:tab w:val="left" w:pos="426"/>
        </w:tabs>
        <w:outlineLvl w:val="4"/>
        <w:rPr>
          <w:rFonts w:cs="Arial"/>
        </w:rPr>
      </w:pPr>
      <w:r w:rsidRPr="007651CB">
        <w:rPr>
          <w:rFonts w:cs="Arial"/>
        </w:rPr>
        <w:t>Anything not covered by this Contract shall be subject to the provisions of the Code of Obligations, the Commodity Reserve Act and other applicable regulations.</w:t>
      </w:r>
    </w:p>
    <w:p w14:paraId="7AD5E6C1" w14:textId="77777777" w:rsidR="0051534B" w:rsidRPr="007651CB" w:rsidRDefault="0051534B" w:rsidP="0051534B"/>
    <w:p w14:paraId="7B027538" w14:textId="7A604102" w:rsidR="00397047" w:rsidRDefault="00951543">
      <w:pPr>
        <w:numPr>
          <w:ilvl w:val="0"/>
          <w:numId w:val="3"/>
        </w:numPr>
        <w:spacing w:line="276" w:lineRule="auto"/>
        <w:contextualSpacing/>
        <w:jc w:val="center"/>
        <w:rPr>
          <w:rFonts w:asciiTheme="minorHAnsi" w:eastAsia="Calibri" w:hAnsiTheme="minorHAnsi" w:cstheme="minorBidi"/>
          <w:b/>
          <w:bCs/>
          <w:lang w:eastAsia="en-US"/>
        </w:rPr>
      </w:pPr>
      <w:proofErr w:type="spellStart"/>
      <w:r>
        <w:rPr>
          <w:rFonts w:asciiTheme="minorHAnsi" w:eastAsia="Calibri" w:hAnsiTheme="minorHAnsi" w:cstheme="minorBidi"/>
          <w:b/>
          <w:bCs/>
          <w:lang w:eastAsia="en-US"/>
        </w:rPr>
        <w:t>Article</w:t>
      </w:r>
      <w:proofErr w:type="spellEnd"/>
    </w:p>
    <w:p w14:paraId="2857CFF8" w14:textId="77777777" w:rsidR="00397047" w:rsidRDefault="006549BD">
      <w:pPr>
        <w:rPr>
          <w:rFonts w:cs="Arial"/>
          <w:lang w:val="x-none" w:eastAsia="x-none"/>
        </w:rPr>
      </w:pPr>
      <w:r w:rsidRPr="007651CB">
        <w:rPr>
          <w:rFonts w:cs="Arial"/>
          <w:lang w:val="x-none" w:eastAsia="x-none"/>
        </w:rPr>
        <w:t xml:space="preserve">Any disputes arising in connection with the </w:t>
      </w:r>
      <w:r w:rsidRPr="007651CB">
        <w:rPr>
          <w:rFonts w:cs="Arial"/>
          <w:lang w:eastAsia="x-none"/>
        </w:rPr>
        <w:t xml:space="preserve">performance of this Contract shall </w:t>
      </w:r>
      <w:r w:rsidRPr="007651CB">
        <w:rPr>
          <w:rFonts w:cs="Arial"/>
          <w:lang w:val="x-none" w:eastAsia="x-none"/>
        </w:rPr>
        <w:t xml:space="preserve">be settled amicably between the Parties. In the event that no agreement is reached, the Ljubljana </w:t>
      </w:r>
      <w:r w:rsidRPr="007651CB">
        <w:rPr>
          <w:rFonts w:cs="Arial"/>
          <w:lang w:eastAsia="x-none"/>
        </w:rPr>
        <w:t>court</w:t>
      </w:r>
      <w:r w:rsidRPr="007651CB">
        <w:rPr>
          <w:rFonts w:cs="Arial"/>
          <w:lang w:val="x-none" w:eastAsia="x-none"/>
        </w:rPr>
        <w:t xml:space="preserve"> shall have jurisdiction to settle disputes under this contract.</w:t>
      </w:r>
    </w:p>
    <w:p w14:paraId="4BD222DA" w14:textId="77777777" w:rsidR="0051534B" w:rsidRPr="007651CB" w:rsidRDefault="0051534B" w:rsidP="0051534B">
      <w:pPr>
        <w:rPr>
          <w:rFonts w:cs="Arial"/>
          <w:lang w:val="x-none" w:eastAsia="x-none"/>
        </w:rPr>
      </w:pPr>
    </w:p>
    <w:p w14:paraId="578FE327" w14:textId="0E4D10A8" w:rsidR="00397047" w:rsidRDefault="00951543">
      <w:pPr>
        <w:numPr>
          <w:ilvl w:val="0"/>
          <w:numId w:val="3"/>
        </w:numPr>
        <w:spacing w:line="276" w:lineRule="auto"/>
        <w:contextualSpacing/>
        <w:jc w:val="center"/>
        <w:rPr>
          <w:rFonts w:asciiTheme="minorHAnsi" w:eastAsia="Calibri" w:hAnsiTheme="minorHAnsi" w:cstheme="minorBidi"/>
          <w:b/>
          <w:bCs/>
          <w:lang w:eastAsia="en-US"/>
        </w:rPr>
      </w:pPr>
      <w:proofErr w:type="spellStart"/>
      <w:r>
        <w:rPr>
          <w:rFonts w:asciiTheme="minorHAnsi" w:eastAsia="Calibri" w:hAnsiTheme="minorHAnsi" w:cstheme="minorBidi"/>
          <w:b/>
          <w:bCs/>
          <w:lang w:eastAsia="en-US"/>
        </w:rPr>
        <w:t>Article</w:t>
      </w:r>
      <w:proofErr w:type="spellEnd"/>
    </w:p>
    <w:p w14:paraId="460A46D4" w14:textId="77777777" w:rsidR="00397047" w:rsidRDefault="006549BD">
      <w:pPr>
        <w:rPr>
          <w:rFonts w:cs="Arial"/>
          <w:i/>
          <w:color w:val="BFBFBF" w:themeColor="background1" w:themeShade="BF"/>
        </w:rPr>
      </w:pPr>
      <w:r w:rsidRPr="007651CB">
        <w:rPr>
          <w:rFonts w:cs="Arial"/>
        </w:rPr>
        <w:t xml:space="preserve">The Contract shall be signed in </w:t>
      </w:r>
      <w:r w:rsidR="00F8312B" w:rsidRPr="007651CB">
        <w:rPr>
          <w:rFonts w:cs="Arial"/>
          <w:color w:val="BFBFBF" w:themeColor="background1" w:themeShade="BF"/>
        </w:rPr>
        <w:t xml:space="preserve">four </w:t>
      </w:r>
      <w:r w:rsidRPr="007651CB">
        <w:rPr>
          <w:rFonts w:cs="Arial"/>
          <w:color w:val="BFBFBF" w:themeColor="background1" w:themeShade="BF"/>
        </w:rPr>
        <w:t>(</w:t>
      </w:r>
      <w:r w:rsidR="00F8312B" w:rsidRPr="007651CB">
        <w:rPr>
          <w:rFonts w:cs="Arial"/>
          <w:color w:val="BFBFBF" w:themeColor="background1" w:themeShade="BF"/>
        </w:rPr>
        <w:t>4</w:t>
      </w:r>
      <w:r w:rsidRPr="007651CB">
        <w:rPr>
          <w:rFonts w:cs="Arial"/>
          <w:color w:val="BFBFBF" w:themeColor="background1" w:themeShade="BF"/>
        </w:rPr>
        <w:t xml:space="preserve">) </w:t>
      </w:r>
      <w:r w:rsidRPr="007651CB">
        <w:rPr>
          <w:rFonts w:cs="Arial"/>
        </w:rPr>
        <w:t xml:space="preserve">original copies, each Party receiving </w:t>
      </w:r>
      <w:r w:rsidR="00F8312B" w:rsidRPr="007651CB">
        <w:rPr>
          <w:rFonts w:cs="Arial"/>
          <w:color w:val="BFBFBF" w:themeColor="background1" w:themeShade="BF"/>
        </w:rPr>
        <w:t xml:space="preserve">two </w:t>
      </w:r>
      <w:r w:rsidRPr="007651CB">
        <w:rPr>
          <w:rFonts w:cs="Arial"/>
          <w:color w:val="BFBFBF" w:themeColor="background1" w:themeShade="BF"/>
        </w:rPr>
        <w:t>(</w:t>
      </w:r>
      <w:r w:rsidR="00F8312B" w:rsidRPr="007651CB">
        <w:rPr>
          <w:rFonts w:cs="Arial"/>
          <w:color w:val="BFBFBF" w:themeColor="background1" w:themeShade="BF"/>
        </w:rPr>
        <w:t>2</w:t>
      </w:r>
      <w:r w:rsidRPr="007651CB">
        <w:rPr>
          <w:rFonts w:cs="Arial"/>
          <w:color w:val="BFBFBF" w:themeColor="background1" w:themeShade="BF"/>
        </w:rPr>
        <w:t xml:space="preserve">) </w:t>
      </w:r>
      <w:r w:rsidR="00F8312B" w:rsidRPr="007651CB">
        <w:rPr>
          <w:rFonts w:cs="Arial"/>
        </w:rPr>
        <w:t>original copies</w:t>
      </w:r>
      <w:r w:rsidRPr="007651CB">
        <w:rPr>
          <w:rFonts w:cs="Arial"/>
        </w:rPr>
        <w:t xml:space="preserve">. </w:t>
      </w:r>
    </w:p>
    <w:p w14:paraId="134C0FEE" w14:textId="77777777" w:rsidR="00E354B2" w:rsidRPr="007651CB" w:rsidRDefault="00E354B2" w:rsidP="00E354B2">
      <w:pPr>
        <w:rPr>
          <w:rFonts w:cs="Arial"/>
        </w:rPr>
      </w:pPr>
    </w:p>
    <w:p w14:paraId="680BD9ED" w14:textId="28DE4118" w:rsidR="00397047" w:rsidRDefault="00951543">
      <w:pPr>
        <w:numPr>
          <w:ilvl w:val="0"/>
          <w:numId w:val="3"/>
        </w:numPr>
        <w:spacing w:line="276" w:lineRule="auto"/>
        <w:contextualSpacing/>
        <w:jc w:val="center"/>
        <w:rPr>
          <w:rFonts w:asciiTheme="minorHAnsi" w:eastAsia="Calibri" w:hAnsiTheme="minorHAnsi" w:cstheme="minorBidi"/>
          <w:b/>
          <w:bCs/>
          <w:lang w:eastAsia="en-US"/>
        </w:rPr>
      </w:pPr>
      <w:proofErr w:type="spellStart"/>
      <w:r>
        <w:rPr>
          <w:rFonts w:asciiTheme="minorHAnsi" w:eastAsia="Calibri" w:hAnsiTheme="minorHAnsi" w:cstheme="minorBidi"/>
          <w:b/>
          <w:bCs/>
          <w:lang w:eastAsia="en-US"/>
        </w:rPr>
        <w:t>Article</w:t>
      </w:r>
      <w:proofErr w:type="spellEnd"/>
      <w:r w:rsidR="006549BD" w:rsidRPr="007651CB">
        <w:rPr>
          <w:rFonts w:asciiTheme="minorHAnsi" w:eastAsia="Calibri" w:hAnsiTheme="minorHAnsi" w:cstheme="minorBidi"/>
          <w:b/>
          <w:bCs/>
          <w:lang w:eastAsia="en-US"/>
        </w:rPr>
        <w:t xml:space="preserve"> </w:t>
      </w:r>
    </w:p>
    <w:p w14:paraId="29B44958" w14:textId="77777777" w:rsidR="00397047" w:rsidRDefault="006549BD">
      <w:pPr>
        <w:rPr>
          <w:rFonts w:cs="Arial"/>
        </w:rPr>
      </w:pPr>
      <w:r w:rsidRPr="007651CB">
        <w:rPr>
          <w:rFonts w:cs="Arial"/>
        </w:rPr>
        <w:t xml:space="preserve">The Contract shall be concluded and enter into force on the date of signature by both parties </w:t>
      </w:r>
      <w:r w:rsidRPr="007651CB">
        <w:rPr>
          <w:rFonts w:asciiTheme="minorHAnsi" w:hAnsiTheme="minorHAnsi" w:cstheme="minorHAnsi"/>
        </w:rPr>
        <w:t xml:space="preserve">and shall </w:t>
      </w:r>
      <w:r w:rsidRPr="007651CB">
        <w:rPr>
          <w:rFonts w:cs="Arial"/>
        </w:rPr>
        <w:t xml:space="preserve">be subject to the </w:t>
      </w:r>
      <w:r w:rsidRPr="007651CB">
        <w:rPr>
          <w:rFonts w:asciiTheme="minorHAnsi" w:hAnsiTheme="minorHAnsi" w:cstheme="minorHAnsi"/>
        </w:rPr>
        <w:t>condition precedent of the provision of financial security for the performance of the contractual obligations</w:t>
      </w:r>
      <w:r w:rsidRPr="007651CB">
        <w:rPr>
          <w:rFonts w:cs="Arial"/>
        </w:rPr>
        <w:t xml:space="preserve">. </w:t>
      </w:r>
    </w:p>
    <w:p w14:paraId="046E6C32" w14:textId="77777777" w:rsidR="0051534B" w:rsidRPr="007651CB" w:rsidRDefault="0051534B" w:rsidP="0051534B">
      <w:pPr>
        <w:rPr>
          <w:rFonts w:cs="Arial"/>
        </w:rPr>
      </w:pPr>
    </w:p>
    <w:p w14:paraId="1B39689F" w14:textId="77777777" w:rsidR="00397047" w:rsidRDefault="006549BD">
      <w:r w:rsidRPr="007651CB">
        <w:t>The Contract shall remain in force until all obligations under the Contract have been fulfilled by the parties.</w:t>
      </w:r>
    </w:p>
    <w:p w14:paraId="046F66EB" w14:textId="77777777" w:rsidR="0051534B" w:rsidRPr="007651CB" w:rsidRDefault="0051534B" w:rsidP="0051534B">
      <w:pPr>
        <w:rPr>
          <w:rFonts w:ascii="Calibri" w:hAnsi="Calibri"/>
        </w:rPr>
      </w:pPr>
    </w:p>
    <w:tbl>
      <w:tblPr>
        <w:tblpPr w:leftFromText="141" w:rightFromText="141" w:vertAnchor="text" w:horzAnchor="margin" w:tblpY="266"/>
        <w:tblOverlap w:val="never"/>
        <w:tblW w:w="0" w:type="auto"/>
        <w:tblLook w:val="01E0" w:firstRow="1" w:lastRow="1" w:firstColumn="1" w:lastColumn="1" w:noHBand="0" w:noVBand="0"/>
      </w:tblPr>
      <w:tblGrid>
        <w:gridCol w:w="4362"/>
        <w:gridCol w:w="4708"/>
      </w:tblGrid>
      <w:tr w:rsidR="00AC6838" w:rsidRPr="00AC6838" w14:paraId="71A98EBC" w14:textId="77777777" w:rsidTr="002D3817">
        <w:trPr>
          <w:trHeight w:val="1076"/>
        </w:trPr>
        <w:tc>
          <w:tcPr>
            <w:tcW w:w="4428" w:type="dxa"/>
          </w:tcPr>
          <w:p w14:paraId="40CBFFF7" w14:textId="77777777" w:rsidR="00397047" w:rsidRPr="00AC6838" w:rsidRDefault="006549BD">
            <w:pPr>
              <w:jc w:val="center"/>
              <w:rPr>
                <w:rFonts w:cs="Arial"/>
              </w:rPr>
            </w:pPr>
            <w:r w:rsidRPr="00AC6838">
              <w:rPr>
                <w:rFonts w:cs="Arial"/>
              </w:rPr>
              <w:t>SELLER</w:t>
            </w:r>
          </w:p>
          <w:p w14:paraId="6D278237" w14:textId="77777777" w:rsidR="0051534B" w:rsidRPr="00AC6838" w:rsidRDefault="0051534B" w:rsidP="0051534B">
            <w:pPr>
              <w:jc w:val="center"/>
              <w:rPr>
                <w:rFonts w:cs="Arial"/>
              </w:rPr>
            </w:pPr>
          </w:p>
          <w:p w14:paraId="1FBB6FDE" w14:textId="77777777" w:rsidR="00397047" w:rsidRPr="00AC6838" w:rsidRDefault="006549BD">
            <w:pPr>
              <w:jc w:val="center"/>
              <w:rPr>
                <w:rFonts w:cs="Arial"/>
              </w:rPr>
            </w:pPr>
            <w:r w:rsidRPr="00AC6838">
              <w:rPr>
                <w:rFonts w:cs="Arial"/>
              </w:rPr>
              <w:t>................................</w:t>
            </w:r>
          </w:p>
          <w:p w14:paraId="74BF6319" w14:textId="77777777" w:rsidR="00397047" w:rsidRPr="00AC6838" w:rsidRDefault="006549BD">
            <w:pPr>
              <w:jc w:val="center"/>
              <w:rPr>
                <w:rFonts w:cs="Arial"/>
              </w:rPr>
            </w:pPr>
            <w:r w:rsidRPr="00AC6838">
              <w:rPr>
                <w:rFonts w:cs="Arial"/>
              </w:rPr>
              <w:t>Director</w:t>
            </w:r>
          </w:p>
        </w:tc>
        <w:tc>
          <w:tcPr>
            <w:tcW w:w="4784" w:type="dxa"/>
          </w:tcPr>
          <w:p w14:paraId="6D49B2E9" w14:textId="77777777" w:rsidR="00397047" w:rsidRPr="00AC6838" w:rsidRDefault="006549BD">
            <w:pPr>
              <w:jc w:val="center"/>
              <w:rPr>
                <w:rFonts w:cs="Arial"/>
              </w:rPr>
            </w:pPr>
            <w:r w:rsidRPr="00AC6838">
              <w:rPr>
                <w:rFonts w:cs="Arial"/>
              </w:rPr>
              <w:t>BUYER</w:t>
            </w:r>
          </w:p>
          <w:p w14:paraId="3F618629" w14:textId="77777777" w:rsidR="0051534B" w:rsidRPr="00AC6838" w:rsidRDefault="0051534B" w:rsidP="0051534B">
            <w:pPr>
              <w:jc w:val="center"/>
              <w:rPr>
                <w:rFonts w:cs="Arial"/>
              </w:rPr>
            </w:pPr>
          </w:p>
          <w:p w14:paraId="1B64B3EE" w14:textId="7A0AF48E" w:rsidR="00397047" w:rsidRPr="00AC6838" w:rsidRDefault="006549BD">
            <w:pPr>
              <w:jc w:val="center"/>
              <w:rPr>
                <w:rFonts w:cs="Arial"/>
              </w:rPr>
            </w:pPr>
            <w:r w:rsidRPr="00AC6838">
              <w:rPr>
                <w:rFonts w:cs="Arial"/>
              </w:rPr>
              <w:t>Andrej KUŽNER</w:t>
            </w:r>
            <w:r w:rsidR="00AC6838">
              <w:rPr>
                <w:rFonts w:cs="Arial"/>
              </w:rPr>
              <w:t xml:space="preserve">, </w:t>
            </w:r>
            <w:proofErr w:type="spellStart"/>
            <w:r w:rsidR="00AC6838">
              <w:rPr>
                <w:rFonts w:cs="Arial"/>
              </w:rPr>
              <w:t>M.Sc</w:t>
            </w:r>
            <w:proofErr w:type="spellEnd"/>
            <w:r w:rsidR="00AC6838">
              <w:rPr>
                <w:rFonts w:cs="Arial"/>
              </w:rPr>
              <w:t>.</w:t>
            </w:r>
          </w:p>
          <w:p w14:paraId="01576D8F" w14:textId="77777777" w:rsidR="00397047" w:rsidRPr="00AC6838" w:rsidRDefault="006549BD">
            <w:pPr>
              <w:jc w:val="center"/>
              <w:rPr>
                <w:rFonts w:cs="Arial"/>
              </w:rPr>
            </w:pPr>
            <w:r w:rsidRPr="00AC6838">
              <w:rPr>
                <w:rFonts w:cs="Arial"/>
              </w:rPr>
              <w:t>Director</w:t>
            </w:r>
          </w:p>
          <w:p w14:paraId="1212ADFD" w14:textId="77777777" w:rsidR="0051534B" w:rsidRPr="00AC6838" w:rsidRDefault="0051534B" w:rsidP="0051534B">
            <w:pPr>
              <w:jc w:val="center"/>
              <w:rPr>
                <w:rFonts w:cs="Arial"/>
                <w:i/>
              </w:rPr>
            </w:pPr>
          </w:p>
        </w:tc>
      </w:tr>
      <w:tr w:rsidR="00AC6838" w:rsidRPr="00AC6838" w14:paraId="79B18374" w14:textId="77777777" w:rsidTr="002D3817">
        <w:trPr>
          <w:trHeight w:val="1076"/>
        </w:trPr>
        <w:tc>
          <w:tcPr>
            <w:tcW w:w="4428" w:type="dxa"/>
          </w:tcPr>
          <w:p w14:paraId="10D5C71C" w14:textId="77777777" w:rsidR="0051534B" w:rsidRPr="00AC6838" w:rsidRDefault="0051534B" w:rsidP="0051534B">
            <w:pPr>
              <w:jc w:val="center"/>
              <w:rPr>
                <w:rFonts w:cs="Arial"/>
              </w:rPr>
            </w:pPr>
          </w:p>
        </w:tc>
        <w:tc>
          <w:tcPr>
            <w:tcW w:w="4784" w:type="dxa"/>
          </w:tcPr>
          <w:p w14:paraId="74444254" w14:textId="77777777" w:rsidR="0051534B" w:rsidRPr="00AC6838" w:rsidRDefault="0051534B" w:rsidP="002D3817">
            <w:pPr>
              <w:rPr>
                <w:rFonts w:cs="Arial"/>
              </w:rPr>
            </w:pPr>
          </w:p>
        </w:tc>
      </w:tr>
      <w:tr w:rsidR="00AC6838" w:rsidRPr="00AC6838" w14:paraId="579118A5" w14:textId="77777777" w:rsidTr="002D3817">
        <w:tc>
          <w:tcPr>
            <w:tcW w:w="4428" w:type="dxa"/>
          </w:tcPr>
          <w:p w14:paraId="6C290EF4" w14:textId="77777777" w:rsidR="00397047" w:rsidRPr="00AC6838" w:rsidRDefault="006549BD">
            <w:pPr>
              <w:jc w:val="center"/>
              <w:rPr>
                <w:rFonts w:cs="Arial"/>
              </w:rPr>
            </w:pPr>
            <w:r w:rsidRPr="00AC6838">
              <w:rPr>
                <w:rFonts w:cs="Arial"/>
              </w:rPr>
              <w:t>...............................</w:t>
            </w:r>
          </w:p>
          <w:p w14:paraId="7E2F9EE6" w14:textId="77777777" w:rsidR="0051534B" w:rsidRPr="00AC6838" w:rsidRDefault="0051534B" w:rsidP="0051534B">
            <w:pPr>
              <w:jc w:val="left"/>
              <w:rPr>
                <w:rFonts w:cs="Arial"/>
              </w:rPr>
            </w:pPr>
          </w:p>
          <w:p w14:paraId="03EFCBEE" w14:textId="77777777" w:rsidR="00397047" w:rsidRPr="00AC6838" w:rsidRDefault="006549BD">
            <w:pPr>
              <w:jc w:val="left"/>
              <w:rPr>
                <w:rFonts w:cs="Arial"/>
              </w:rPr>
            </w:pPr>
            <w:r w:rsidRPr="00AC6838">
              <w:rPr>
                <w:rFonts w:cs="Arial"/>
              </w:rPr>
              <w:t>Contract number: _______________</w:t>
            </w:r>
          </w:p>
          <w:p w14:paraId="216F0C01" w14:textId="77777777" w:rsidR="00397047" w:rsidRPr="00AC6838" w:rsidRDefault="006549BD">
            <w:pPr>
              <w:rPr>
                <w:rFonts w:cs="Arial"/>
              </w:rPr>
            </w:pPr>
            <w:r w:rsidRPr="00AC6838">
              <w:rPr>
                <w:rFonts w:cs="Arial"/>
              </w:rPr>
              <w:t>Date: _____________</w:t>
            </w:r>
          </w:p>
        </w:tc>
        <w:tc>
          <w:tcPr>
            <w:tcW w:w="4784" w:type="dxa"/>
          </w:tcPr>
          <w:p w14:paraId="0B55FA06" w14:textId="0DF8F2A8" w:rsidR="00397047" w:rsidRPr="00AC6838" w:rsidRDefault="006549BD">
            <w:pPr>
              <w:jc w:val="center"/>
              <w:rPr>
                <w:rFonts w:cs="Arial"/>
              </w:rPr>
            </w:pPr>
            <w:r w:rsidRPr="00AC6838">
              <w:rPr>
                <w:rFonts w:cs="Arial"/>
              </w:rPr>
              <w:t xml:space="preserve">    </w:t>
            </w:r>
            <w:r w:rsidR="00066433" w:rsidRPr="00AC6838">
              <w:rPr>
                <w:rFonts w:cs="Arial"/>
              </w:rPr>
              <w:t xml:space="preserve"> ZAVOD REPUBLIKE SLOVENIJE ZA BLAGOVNE REZERVE</w:t>
            </w:r>
          </w:p>
          <w:p w14:paraId="7C657E76" w14:textId="77777777" w:rsidR="0051534B" w:rsidRPr="00AC6838" w:rsidRDefault="0051534B" w:rsidP="0051534B">
            <w:pPr>
              <w:jc w:val="left"/>
              <w:rPr>
                <w:rFonts w:cs="Arial"/>
              </w:rPr>
            </w:pPr>
          </w:p>
          <w:p w14:paraId="5CB15D3E" w14:textId="77777777" w:rsidR="00397047" w:rsidRPr="00AC6838" w:rsidRDefault="006549BD">
            <w:pPr>
              <w:jc w:val="left"/>
              <w:rPr>
                <w:rFonts w:cs="Arial"/>
              </w:rPr>
            </w:pPr>
            <w:r w:rsidRPr="00AC6838">
              <w:rPr>
                <w:rFonts w:cs="Arial"/>
              </w:rPr>
              <w:t>Contract number: ________________</w:t>
            </w:r>
          </w:p>
          <w:p w14:paraId="1B52EE6A" w14:textId="77777777" w:rsidR="00397047" w:rsidRPr="00AC6838" w:rsidRDefault="006549BD">
            <w:pPr>
              <w:rPr>
                <w:rFonts w:cs="Arial"/>
              </w:rPr>
            </w:pPr>
            <w:r w:rsidRPr="00AC6838">
              <w:rPr>
                <w:rFonts w:cs="Arial"/>
              </w:rPr>
              <w:t>Date: ___________</w:t>
            </w:r>
          </w:p>
        </w:tc>
      </w:tr>
    </w:tbl>
    <w:p w14:paraId="746B5E5C" w14:textId="77777777" w:rsidR="0051534B" w:rsidRPr="007651CB" w:rsidRDefault="0051534B" w:rsidP="0051534B"/>
    <w:p w14:paraId="560FE941" w14:textId="77777777" w:rsidR="00BC2412" w:rsidRPr="007651CB" w:rsidRDefault="00BC2412" w:rsidP="00526E26"/>
    <w:sectPr w:rsidR="00BC2412" w:rsidRPr="007651CB" w:rsidSect="00800DA1">
      <w:headerReference w:type="default" r:id="rId17"/>
      <w:headerReference w:type="first" r:id="rId18"/>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EF30EF" w14:textId="77777777" w:rsidR="00353CBD" w:rsidRDefault="00353CBD">
      <w:r>
        <w:separator/>
      </w:r>
    </w:p>
  </w:endnote>
  <w:endnote w:type="continuationSeparator" w:id="0">
    <w:p w14:paraId="2860030D" w14:textId="77777777" w:rsidR="00353CBD" w:rsidRDefault="00353CBD">
      <w:r>
        <w:continuationSeparator/>
      </w:r>
    </w:p>
  </w:endnote>
  <w:endnote w:type="continuationNotice" w:id="1">
    <w:p w14:paraId="722D9675" w14:textId="77777777" w:rsidR="00353CBD" w:rsidRDefault="00353C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4BC25" w14:textId="77777777" w:rsidR="00353CBD" w:rsidRDefault="00353CB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9BF64" w14:textId="77777777" w:rsidR="00353CBD" w:rsidRDefault="00353CBD">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Pr>
        <w:rStyle w:val="tevilkastrani"/>
        <w:noProof/>
      </w:rPr>
      <w:t>11</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Pr>
        <w:rStyle w:val="tevilkastrani"/>
        <w:noProof/>
      </w:rPr>
      <w:t>12</w:t>
    </w:r>
    <w:r w:rsidRPr="00526E26">
      <w:rPr>
        <w:rStyle w:val="tevilkastrani"/>
      </w:rPr>
      <w:fldChar w:fldCharType="end"/>
    </w:r>
  </w:p>
  <w:p w14:paraId="2B20186D" w14:textId="77777777" w:rsidR="00353CBD" w:rsidRDefault="00353CBD"/>
  <w:p w14:paraId="0955D0D0" w14:textId="77777777" w:rsidR="00353CBD" w:rsidRPr="00FC6CF0" w:rsidRDefault="00353CBD" w:rsidP="00001218">
    <w:pPr>
      <w:pStyle w:val="Glava"/>
      <w:rPr>
        <w:rFonts w:cs="Arial"/>
        <w:sz w:val="2"/>
        <w:szCs w:val="2"/>
      </w:rPr>
    </w:pPr>
  </w:p>
  <w:p w14:paraId="3C386C6B" w14:textId="77777777" w:rsidR="00353CBD" w:rsidRPr="00FC6CF0" w:rsidRDefault="00353CBD">
    <w:pPr>
      <w:pStyle w:val="Glava"/>
      <w:rPr>
        <w:rFonts w:cs="Arial"/>
        <w:sz w:val="2"/>
        <w:szCs w:val="2"/>
      </w:rPr>
    </w:pPr>
  </w:p>
  <w:p w14:paraId="5BA408D4" w14:textId="77777777" w:rsidR="00353CBD" w:rsidRPr="00FC6CF0" w:rsidRDefault="00353CBD" w:rsidP="00800DA1">
    <w:pPr>
      <w:pStyle w:val="Noga"/>
      <w:rPr>
        <w:rFonts w:cs="Arial"/>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2A1B1" w14:textId="77777777" w:rsidR="00353CBD" w:rsidRDefault="00353CBD">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Pr>
        <w:rStyle w:val="tevilkastrani"/>
        <w:noProof/>
      </w:rPr>
      <w:t>2</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Pr>
        <w:rStyle w:val="tevilkastrani"/>
        <w:noProof/>
      </w:rPr>
      <w:t>12</w:t>
    </w:r>
    <w:r w:rsidRPr="00526E26">
      <w:rPr>
        <w:rStyle w:val="tevilkastrani"/>
      </w:rPr>
      <w:fldChar w:fldCharType="end"/>
    </w:r>
  </w:p>
  <w:p w14:paraId="6531CADB" w14:textId="77777777" w:rsidR="00353CBD" w:rsidRDefault="00353CBD" w:rsidP="00346BC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33F95C" w14:textId="77777777" w:rsidR="00353CBD" w:rsidRDefault="00353CBD">
      <w:r>
        <w:separator/>
      </w:r>
    </w:p>
  </w:footnote>
  <w:footnote w:type="continuationSeparator" w:id="0">
    <w:p w14:paraId="09B0EA00" w14:textId="77777777" w:rsidR="00353CBD" w:rsidRDefault="00353CBD">
      <w:r>
        <w:continuationSeparator/>
      </w:r>
    </w:p>
  </w:footnote>
  <w:footnote w:type="continuationNotice" w:id="1">
    <w:p w14:paraId="2167CA71" w14:textId="77777777" w:rsidR="00353CBD" w:rsidRDefault="00353C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314B8" w14:textId="77777777" w:rsidR="00353CBD" w:rsidRDefault="00353CB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20"/>
      <w:gridCol w:w="3020"/>
      <w:gridCol w:w="3020"/>
    </w:tblGrid>
    <w:tr w:rsidR="00353CBD" w14:paraId="3CDEE221" w14:textId="77777777" w:rsidTr="5E0483A1">
      <w:tc>
        <w:tcPr>
          <w:tcW w:w="3020" w:type="dxa"/>
        </w:tcPr>
        <w:p w14:paraId="5493DF41" w14:textId="77777777" w:rsidR="00353CBD" w:rsidRDefault="00353CBD" w:rsidP="5E0483A1">
          <w:pPr>
            <w:ind w:left="-115"/>
            <w:jc w:val="left"/>
          </w:pPr>
        </w:p>
      </w:tc>
      <w:tc>
        <w:tcPr>
          <w:tcW w:w="3020" w:type="dxa"/>
        </w:tcPr>
        <w:p w14:paraId="47E8A6AA" w14:textId="77777777" w:rsidR="00353CBD" w:rsidRDefault="00353CBD" w:rsidP="5E0483A1">
          <w:pPr>
            <w:jc w:val="center"/>
          </w:pPr>
        </w:p>
      </w:tc>
      <w:tc>
        <w:tcPr>
          <w:tcW w:w="3020" w:type="dxa"/>
        </w:tcPr>
        <w:p w14:paraId="434EB0BC" w14:textId="77777777" w:rsidR="00353CBD" w:rsidRDefault="00353CBD" w:rsidP="5E0483A1">
          <w:pPr>
            <w:ind w:right="-115"/>
            <w:jc w:val="right"/>
          </w:pPr>
        </w:p>
      </w:tc>
    </w:tr>
  </w:tbl>
  <w:p w14:paraId="4D95F0EB" w14:textId="77777777" w:rsidR="00353CBD" w:rsidRDefault="00353CB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2897" w:type="dxa"/>
      <w:tblInd w:w="38" w:type="dxa"/>
      <w:tblLayout w:type="fixed"/>
      <w:tblLook w:val="01E0" w:firstRow="1" w:lastRow="1" w:firstColumn="1" w:lastColumn="1" w:noHBand="0" w:noVBand="0"/>
    </w:tblPr>
    <w:tblGrid>
      <w:gridCol w:w="4039"/>
      <w:gridCol w:w="1310"/>
      <w:gridCol w:w="108"/>
      <w:gridCol w:w="175"/>
      <w:gridCol w:w="3261"/>
      <w:gridCol w:w="4004"/>
    </w:tblGrid>
    <w:tr w:rsidR="00353CBD" w:rsidRPr="00A1445A" w14:paraId="1779450A" w14:textId="77777777" w:rsidTr="009F5655">
      <w:tc>
        <w:tcPr>
          <w:tcW w:w="4039" w:type="dxa"/>
          <w:tcBorders>
            <w:bottom w:val="single" w:sz="4" w:space="0" w:color="auto"/>
          </w:tcBorders>
          <w:shd w:val="clear" w:color="auto" w:fill="auto"/>
        </w:tcPr>
        <w:p w14:paraId="23D63FB3" w14:textId="77777777" w:rsidR="00353CBD" w:rsidRDefault="00353CBD">
          <w:pPr>
            <w:ind w:right="6"/>
            <w:rPr>
              <w:rFonts w:cs="Arial"/>
              <w:b/>
              <w:color w:val="000000"/>
            </w:rPr>
          </w:pPr>
          <w:r w:rsidRPr="00A04B00">
            <w:rPr>
              <w:rFonts w:cs="Arial"/>
              <w:b/>
              <w:color w:val="000000"/>
            </w:rPr>
            <w:t xml:space="preserve">Institute </w:t>
          </w:r>
          <w:proofErr w:type="spellStart"/>
          <w:r w:rsidRPr="00A04B00">
            <w:rPr>
              <w:rFonts w:cs="Arial"/>
              <w:b/>
              <w:color w:val="000000"/>
            </w:rPr>
            <w:t>of</w:t>
          </w:r>
          <w:proofErr w:type="spellEnd"/>
          <w:r w:rsidRPr="00A04B00">
            <w:rPr>
              <w:rFonts w:cs="Arial"/>
              <w:b/>
              <w:color w:val="000000"/>
            </w:rPr>
            <w:t xml:space="preserve"> </w:t>
          </w:r>
          <w:proofErr w:type="spellStart"/>
          <w:r w:rsidRPr="00A04B00">
            <w:rPr>
              <w:rFonts w:cs="Arial"/>
              <w:b/>
              <w:color w:val="000000"/>
            </w:rPr>
            <w:t>the</w:t>
          </w:r>
          <w:proofErr w:type="spellEnd"/>
          <w:r w:rsidRPr="00A04B00">
            <w:rPr>
              <w:rFonts w:cs="Arial"/>
              <w:b/>
              <w:color w:val="000000"/>
            </w:rPr>
            <w:t xml:space="preserve"> </w:t>
          </w:r>
          <w:proofErr w:type="spellStart"/>
          <w:r w:rsidRPr="00A04B00">
            <w:rPr>
              <w:rFonts w:cs="Arial"/>
              <w:b/>
              <w:color w:val="000000"/>
            </w:rPr>
            <w:t>Republic</w:t>
          </w:r>
          <w:proofErr w:type="spellEnd"/>
          <w:r w:rsidRPr="00A04B00">
            <w:rPr>
              <w:rFonts w:cs="Arial"/>
              <w:b/>
              <w:color w:val="000000"/>
            </w:rPr>
            <w:t xml:space="preserve"> of Slovenia</w:t>
          </w:r>
        </w:p>
        <w:p w14:paraId="6D5689F2" w14:textId="77777777" w:rsidR="00353CBD" w:rsidRDefault="00353CBD">
          <w:pPr>
            <w:ind w:right="6"/>
            <w:rPr>
              <w:rFonts w:cs="Arial"/>
              <w:b/>
              <w:color w:val="000000"/>
            </w:rPr>
          </w:pPr>
          <w:r w:rsidRPr="00A04B00">
            <w:rPr>
              <w:rFonts w:cs="Arial"/>
              <w:b/>
              <w:color w:val="000000"/>
            </w:rPr>
            <w:t>for commodity reserves</w:t>
          </w:r>
        </w:p>
        <w:p w14:paraId="2BF6F38A" w14:textId="77777777" w:rsidR="00353CBD" w:rsidRPr="00A04B00" w:rsidRDefault="00353CBD" w:rsidP="0032212C">
          <w:pPr>
            <w:ind w:right="6"/>
            <w:rPr>
              <w:rFonts w:cs="Arial"/>
              <w:color w:val="000000"/>
              <w:spacing w:val="-2"/>
            </w:rPr>
          </w:pPr>
        </w:p>
        <w:p w14:paraId="3BE9BAE4" w14:textId="77777777" w:rsidR="00353CBD" w:rsidRDefault="00353CBD">
          <w:pPr>
            <w:ind w:right="6"/>
            <w:rPr>
              <w:rFonts w:cs="Arial"/>
              <w:color w:val="000000"/>
              <w:spacing w:val="-2"/>
            </w:rPr>
          </w:pPr>
          <w:r w:rsidRPr="00C0552D">
            <w:rPr>
              <w:rFonts w:cs="Arial"/>
              <w:color w:val="000000"/>
              <w:spacing w:val="-2"/>
            </w:rPr>
            <w:t>Dunajska cesta 106, SI-1000 Ljubljana</w:t>
          </w:r>
        </w:p>
        <w:p w14:paraId="10B39ACB" w14:textId="77777777" w:rsidR="00353CBD" w:rsidRDefault="00353CBD">
          <w:pPr>
            <w:rPr>
              <w:rFonts w:cs="Arial"/>
              <w:color w:val="000000"/>
              <w:spacing w:val="-2"/>
              <w:sz w:val="20"/>
              <w:szCs w:val="20"/>
            </w:rPr>
          </w:pPr>
          <w:r w:rsidRPr="00C0552D">
            <w:rPr>
              <w:rFonts w:cs="Arial"/>
              <w:color w:val="000000"/>
              <w:spacing w:val="-2"/>
              <w:sz w:val="20"/>
              <w:szCs w:val="20"/>
            </w:rPr>
            <w:t>Slovenia</w:t>
          </w:r>
        </w:p>
      </w:tc>
      <w:tc>
        <w:tcPr>
          <w:tcW w:w="1418" w:type="dxa"/>
          <w:gridSpan w:val="2"/>
          <w:tcBorders>
            <w:bottom w:val="single" w:sz="4" w:space="0" w:color="auto"/>
          </w:tcBorders>
          <w:shd w:val="clear" w:color="auto" w:fill="auto"/>
        </w:tcPr>
        <w:p w14:paraId="554608AE" w14:textId="77777777" w:rsidR="00353CBD" w:rsidRPr="00A1445A" w:rsidRDefault="00353CBD" w:rsidP="0032212C">
          <w:pPr>
            <w:jc w:val="center"/>
            <w:rPr>
              <w:rFonts w:cs="Arial"/>
              <w:color w:val="000000"/>
            </w:rPr>
          </w:pPr>
          <w:r w:rsidRPr="00A1445A">
            <w:rPr>
              <w:rFonts w:cs="Arial"/>
              <w:noProof/>
              <w:color w:val="000000"/>
            </w:rPr>
            <w:drawing>
              <wp:inline distT="0" distB="0" distL="0" distR="0" wp14:anchorId="1C34884B" wp14:editId="265D66BC">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7440" w:type="dxa"/>
          <w:gridSpan w:val="3"/>
          <w:tcBorders>
            <w:bottom w:val="single" w:sz="4" w:space="0" w:color="auto"/>
          </w:tcBorders>
          <w:shd w:val="clear" w:color="auto" w:fill="auto"/>
          <w:vAlign w:val="bottom"/>
        </w:tcPr>
        <w:p w14:paraId="7AC7D81E" w14:textId="77777777" w:rsidR="00353CBD" w:rsidRDefault="00353CBD">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 xml:space="preserve">T: </w:t>
          </w:r>
          <w:r w:rsidRPr="00A1445A">
            <w:rPr>
              <w:rFonts w:cs="Arial"/>
              <w:color w:val="000000"/>
              <w:spacing w:val="-8"/>
              <w:sz w:val="20"/>
              <w:szCs w:val="20"/>
            </w:rPr>
            <w:t>+386 (0) 1 589 73 00</w:t>
          </w:r>
        </w:p>
        <w:p w14:paraId="5FBB0017" w14:textId="77777777" w:rsidR="00353CBD" w:rsidRDefault="00353CBD">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 xml:space="preserve">E: </w:t>
          </w:r>
          <w:hyperlink w:history="1">
            <w:r w:rsidRPr="00B30F4C">
              <w:rPr>
                <w:rStyle w:val="Hiperpovezava"/>
                <w:rFonts w:cs="Arial"/>
                <w:sz w:val="20"/>
                <w:szCs w:val="20"/>
              </w:rPr>
              <w:t>info@dbr.si</w:t>
            </w:r>
          </w:hyperlink>
        </w:p>
        <w:p w14:paraId="23FF62AD" w14:textId="77777777" w:rsidR="00353CBD" w:rsidRDefault="00353CBD">
          <w:pPr>
            <w:tabs>
              <w:tab w:val="left" w:pos="1309"/>
            </w:tabs>
            <w:rPr>
              <w:rFonts w:cs="Arial"/>
              <w:color w:val="000000"/>
              <w:sz w:val="20"/>
              <w:szCs w:val="20"/>
            </w:rPr>
          </w:pPr>
          <w:r>
            <w:rPr>
              <w:rFonts w:cs="Arial"/>
              <w:color w:val="000000"/>
              <w:sz w:val="20"/>
              <w:szCs w:val="20"/>
            </w:rPr>
            <w:tab/>
          </w:r>
          <w:r w:rsidRPr="00A1445A">
            <w:rPr>
              <w:rFonts w:cs="Arial"/>
              <w:color w:val="000000"/>
              <w:sz w:val="20"/>
              <w:szCs w:val="20"/>
            </w:rPr>
            <w:t xml:space="preserve">H: </w:t>
          </w:r>
          <w:hyperlink w:history="1">
            <w:r w:rsidRPr="00B30F4C">
              <w:rPr>
                <w:rStyle w:val="Hiperpovezava"/>
                <w:rFonts w:cs="Arial"/>
                <w:sz w:val="20"/>
                <w:szCs w:val="20"/>
              </w:rPr>
              <w:t>www.dbr.si</w:t>
            </w:r>
          </w:hyperlink>
        </w:p>
      </w:tc>
    </w:tr>
    <w:tr w:rsidR="00353CBD" w:rsidRPr="00B90F59" w14:paraId="007C9F3B" w14:textId="77777777" w:rsidTr="009F5655">
      <w:trPr>
        <w:gridAfter w:val="1"/>
        <w:wAfter w:w="4004" w:type="dxa"/>
      </w:trPr>
      <w:tc>
        <w:tcPr>
          <w:tcW w:w="5349" w:type="dxa"/>
          <w:gridSpan w:val="2"/>
          <w:tcBorders>
            <w:top w:val="single" w:sz="4" w:space="0" w:color="auto"/>
          </w:tcBorders>
          <w:shd w:val="clear" w:color="auto" w:fill="auto"/>
        </w:tcPr>
        <w:tbl>
          <w:tblPr>
            <w:tblW w:w="9232" w:type="dxa"/>
            <w:tblInd w:w="38" w:type="dxa"/>
            <w:tblLayout w:type="fixed"/>
            <w:tblLook w:val="01E0" w:firstRow="1" w:lastRow="1" w:firstColumn="1" w:lastColumn="1" w:noHBand="0" w:noVBand="0"/>
          </w:tblPr>
          <w:tblGrid>
            <w:gridCol w:w="5207"/>
            <w:gridCol w:w="250"/>
            <w:gridCol w:w="3775"/>
          </w:tblGrid>
          <w:tr w:rsidR="009F5655" w:rsidRPr="00FB00B3" w14:paraId="6AF94FC5" w14:textId="77777777" w:rsidTr="00CE00B4">
            <w:tc>
              <w:tcPr>
                <w:tcW w:w="5207" w:type="dxa"/>
                <w:tcBorders>
                  <w:top w:val="single" w:sz="4" w:space="0" w:color="auto"/>
                </w:tcBorders>
                <w:shd w:val="clear" w:color="auto" w:fill="auto"/>
              </w:tcPr>
              <w:p w14:paraId="5B435913" w14:textId="77777777" w:rsidR="009F5655" w:rsidRPr="00FB00B3" w:rsidRDefault="009F5655" w:rsidP="009F5655">
                <w:pPr>
                  <w:ind w:right="6"/>
                  <w:rPr>
                    <w:rFonts w:cs="Arial"/>
                    <w:color w:val="000000"/>
                    <w:sz w:val="16"/>
                    <w:szCs w:val="16"/>
                  </w:rPr>
                </w:pPr>
                <w:bookmarkStart w:id="1" w:name="_Hlk171408449"/>
                <w:r>
                  <w:rPr>
                    <w:rFonts w:cs="Arial"/>
                    <w:color w:val="000000"/>
                    <w:sz w:val="16"/>
                    <w:szCs w:val="16"/>
                  </w:rPr>
                  <w:t>RESTRICTED PROCEDURE WITH THE ESTABLISHMENT OF THE DYNAMIC PURCHASING SYSTEM</w:t>
                </w:r>
              </w:p>
            </w:tc>
            <w:tc>
              <w:tcPr>
                <w:tcW w:w="250" w:type="dxa"/>
                <w:tcBorders>
                  <w:top w:val="single" w:sz="4" w:space="0" w:color="auto"/>
                </w:tcBorders>
                <w:shd w:val="clear" w:color="auto" w:fill="auto"/>
              </w:tcPr>
              <w:p w14:paraId="41BD09FD" w14:textId="77777777" w:rsidR="009F5655" w:rsidRPr="00FB00B3" w:rsidRDefault="009F5655" w:rsidP="009F5655">
                <w:pPr>
                  <w:rPr>
                    <w:rFonts w:cs="Arial"/>
                    <w:color w:val="000000"/>
                    <w:sz w:val="16"/>
                    <w:szCs w:val="16"/>
                  </w:rPr>
                </w:pPr>
              </w:p>
            </w:tc>
            <w:tc>
              <w:tcPr>
                <w:tcW w:w="3775" w:type="dxa"/>
                <w:tcBorders>
                  <w:top w:val="single" w:sz="4" w:space="0" w:color="auto"/>
                </w:tcBorders>
                <w:shd w:val="clear" w:color="auto" w:fill="auto"/>
              </w:tcPr>
              <w:p w14:paraId="0C3511D2" w14:textId="77777777" w:rsidR="009F5655" w:rsidRPr="00FB00B3" w:rsidRDefault="009F5655" w:rsidP="009F5655">
                <w:pPr>
                  <w:jc w:val="right"/>
                  <w:rPr>
                    <w:rFonts w:cs="Arial"/>
                    <w:sz w:val="16"/>
                    <w:szCs w:val="16"/>
                  </w:rPr>
                </w:pPr>
                <w:r w:rsidRPr="00FB00B3">
                  <w:rPr>
                    <w:rFonts w:cs="Arial"/>
                    <w:sz w:val="16"/>
                    <w:szCs w:val="16"/>
                  </w:rPr>
                  <w:t>FORM OBR – 2.</w:t>
                </w:r>
                <w:r>
                  <w:rPr>
                    <w:rFonts w:cs="Arial"/>
                    <w:sz w:val="16"/>
                    <w:szCs w:val="16"/>
                  </w:rPr>
                  <w:t>19a</w:t>
                </w:r>
              </w:p>
            </w:tc>
          </w:tr>
          <w:bookmarkEnd w:id="1"/>
        </w:tbl>
        <w:p w14:paraId="225A6155" w14:textId="5F80622E" w:rsidR="00353CBD" w:rsidRDefault="00353CBD">
          <w:pPr>
            <w:ind w:right="6"/>
            <w:rPr>
              <w:rFonts w:cs="Arial"/>
              <w:color w:val="000000"/>
              <w:sz w:val="16"/>
              <w:szCs w:val="16"/>
            </w:rPr>
          </w:pPr>
        </w:p>
      </w:tc>
      <w:tc>
        <w:tcPr>
          <w:tcW w:w="283" w:type="dxa"/>
          <w:gridSpan w:val="2"/>
          <w:tcBorders>
            <w:top w:val="single" w:sz="4" w:space="0" w:color="auto"/>
          </w:tcBorders>
          <w:shd w:val="clear" w:color="auto" w:fill="auto"/>
        </w:tcPr>
        <w:p w14:paraId="0054C569" w14:textId="77777777" w:rsidR="00353CBD" w:rsidRPr="00B90F59" w:rsidRDefault="00353CBD" w:rsidP="0032212C">
          <w:pPr>
            <w:rPr>
              <w:rFonts w:cs="Arial"/>
              <w:color w:val="000000"/>
              <w:sz w:val="16"/>
              <w:szCs w:val="16"/>
            </w:rPr>
          </w:pPr>
        </w:p>
      </w:tc>
      <w:tc>
        <w:tcPr>
          <w:tcW w:w="3261" w:type="dxa"/>
          <w:tcBorders>
            <w:top w:val="single" w:sz="4" w:space="0" w:color="auto"/>
          </w:tcBorders>
          <w:shd w:val="clear" w:color="auto" w:fill="auto"/>
        </w:tcPr>
        <w:p w14:paraId="4F260437" w14:textId="2ED2EFF4" w:rsidR="00353CBD" w:rsidRDefault="009F5655">
          <w:pPr>
            <w:pStyle w:val="Noga"/>
            <w:tabs>
              <w:tab w:val="clear" w:pos="4536"/>
              <w:tab w:val="clear" w:pos="9072"/>
              <w:tab w:val="left" w:pos="1309"/>
            </w:tabs>
            <w:jc w:val="right"/>
            <w:rPr>
              <w:rFonts w:cs="Arial"/>
              <w:color w:val="000000"/>
              <w:sz w:val="16"/>
              <w:szCs w:val="16"/>
            </w:rPr>
          </w:pPr>
          <w:r>
            <w:rPr>
              <w:rFonts w:cs="Arial"/>
              <w:color w:val="000000"/>
              <w:sz w:val="16"/>
              <w:szCs w:val="16"/>
            </w:rPr>
            <w:t xml:space="preserve">FORM OBR - </w:t>
          </w:r>
          <w:bookmarkStart w:id="2" w:name="_GoBack"/>
          <w:bookmarkEnd w:id="2"/>
          <w:r>
            <w:rPr>
              <w:rFonts w:cs="Arial"/>
              <w:color w:val="000000"/>
              <w:sz w:val="16"/>
              <w:szCs w:val="16"/>
            </w:rPr>
            <w:t>2.17a</w:t>
          </w:r>
        </w:p>
      </w:tc>
    </w:tr>
  </w:tbl>
  <w:p w14:paraId="47F555DA" w14:textId="77777777" w:rsidR="00353CBD" w:rsidRPr="00346BC8" w:rsidRDefault="00353CBD" w:rsidP="00D327DE">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20"/>
      <w:gridCol w:w="3020"/>
      <w:gridCol w:w="3020"/>
    </w:tblGrid>
    <w:tr w:rsidR="00353CBD" w14:paraId="4026A3B1" w14:textId="77777777" w:rsidTr="5E0483A1">
      <w:tc>
        <w:tcPr>
          <w:tcW w:w="3020" w:type="dxa"/>
        </w:tcPr>
        <w:p w14:paraId="77456888" w14:textId="77777777" w:rsidR="00353CBD" w:rsidRDefault="00353CBD" w:rsidP="5E0483A1">
          <w:pPr>
            <w:ind w:left="-115"/>
            <w:jc w:val="left"/>
          </w:pPr>
        </w:p>
      </w:tc>
      <w:tc>
        <w:tcPr>
          <w:tcW w:w="3020" w:type="dxa"/>
        </w:tcPr>
        <w:p w14:paraId="3CC81C46" w14:textId="77777777" w:rsidR="00353CBD" w:rsidRDefault="00353CBD" w:rsidP="5E0483A1">
          <w:pPr>
            <w:jc w:val="center"/>
          </w:pPr>
        </w:p>
      </w:tc>
      <w:tc>
        <w:tcPr>
          <w:tcW w:w="3020" w:type="dxa"/>
        </w:tcPr>
        <w:p w14:paraId="63F16E70" w14:textId="77777777" w:rsidR="00353CBD" w:rsidRDefault="00353CBD" w:rsidP="5E0483A1">
          <w:pPr>
            <w:ind w:right="-115"/>
            <w:jc w:val="right"/>
          </w:pPr>
        </w:p>
      </w:tc>
    </w:tr>
  </w:tbl>
  <w:p w14:paraId="25629172" w14:textId="77777777" w:rsidR="00353CBD" w:rsidRDefault="00353CBD"/>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C75C73" w14:textId="77777777" w:rsidR="00353CBD" w:rsidRDefault="00353CB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61C16"/>
    <w:multiLevelType w:val="hybridMultilevel"/>
    <w:tmpl w:val="960CB710"/>
    <w:lvl w:ilvl="0" w:tplc="32FA0EA8">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3042B1"/>
    <w:multiLevelType w:val="hybridMultilevel"/>
    <w:tmpl w:val="7346DBCC"/>
    <w:lvl w:ilvl="0" w:tplc="A550947C">
      <w:start w:val="1"/>
      <w:numFmt w:val="bullet"/>
      <w:lvlText w:val=""/>
      <w:lvlJc w:val="left"/>
      <w:pPr>
        <w:ind w:left="360" w:hanging="360"/>
      </w:pPr>
      <w:rPr>
        <w:rFonts w:ascii="Symbol" w:hAnsi="Symbol" w:hint="default"/>
        <w:sz w:val="22"/>
        <w:szCs w:val="22"/>
        <w:vertAlign w:val="baseli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BAC73DF"/>
    <w:multiLevelType w:val="hybridMultilevel"/>
    <w:tmpl w:val="3280E8A8"/>
    <w:lvl w:ilvl="0" w:tplc="A1D0183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086EBD"/>
    <w:multiLevelType w:val="hybridMultilevel"/>
    <w:tmpl w:val="4012643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1F8078B"/>
    <w:multiLevelType w:val="hybridMultilevel"/>
    <w:tmpl w:val="860032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D36DC6"/>
    <w:multiLevelType w:val="hybridMultilevel"/>
    <w:tmpl w:val="368CF62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C4236A7"/>
    <w:multiLevelType w:val="hybridMultilevel"/>
    <w:tmpl w:val="3112105C"/>
    <w:lvl w:ilvl="0" w:tplc="FE20C7D8">
      <w:start w:val="20"/>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CBD2989"/>
    <w:multiLevelType w:val="hybridMultilevel"/>
    <w:tmpl w:val="5F66359C"/>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8" w15:restartNumberingAfterBreak="0">
    <w:nsid w:val="1E1A0AD0"/>
    <w:multiLevelType w:val="hybridMultilevel"/>
    <w:tmpl w:val="D9669EF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EA557B5"/>
    <w:multiLevelType w:val="hybridMultilevel"/>
    <w:tmpl w:val="4B8A7C2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9387B68"/>
    <w:multiLevelType w:val="hybridMultilevel"/>
    <w:tmpl w:val="550036F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FA5081A"/>
    <w:multiLevelType w:val="hybridMultilevel"/>
    <w:tmpl w:val="88021F7E"/>
    <w:lvl w:ilvl="0" w:tplc="FFFFFFF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33D120D5"/>
    <w:multiLevelType w:val="hybridMultilevel"/>
    <w:tmpl w:val="8424C046"/>
    <w:lvl w:ilvl="0" w:tplc="A550947C">
      <w:start w:val="1"/>
      <w:numFmt w:val="bullet"/>
      <w:lvlText w:val=""/>
      <w:lvlJc w:val="left"/>
      <w:pPr>
        <w:ind w:left="360" w:hanging="360"/>
      </w:pPr>
      <w:rPr>
        <w:rFonts w:ascii="Symbol" w:hAnsi="Symbol" w:hint="default"/>
        <w:sz w:val="22"/>
        <w:szCs w:val="22"/>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52A50D7"/>
    <w:multiLevelType w:val="hybridMultilevel"/>
    <w:tmpl w:val="19E485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79C0CEC"/>
    <w:multiLevelType w:val="hybridMultilevel"/>
    <w:tmpl w:val="E4345BC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6" w15:restartNumberingAfterBreak="0">
    <w:nsid w:val="39E00B50"/>
    <w:multiLevelType w:val="hybridMultilevel"/>
    <w:tmpl w:val="4224E70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EC678D5"/>
    <w:multiLevelType w:val="hybridMultilevel"/>
    <w:tmpl w:val="6D2CB604"/>
    <w:lvl w:ilvl="0" w:tplc="BA76C874">
      <w:numFmt w:val="bullet"/>
      <w:lvlText w:val="-"/>
      <w:lvlJc w:val="left"/>
      <w:pPr>
        <w:tabs>
          <w:tab w:val="num" w:pos="780"/>
        </w:tabs>
        <w:ind w:left="780" w:hanging="360"/>
      </w:pPr>
      <w:rPr>
        <w:rFonts w:hint="default"/>
      </w:rPr>
    </w:lvl>
    <w:lvl w:ilvl="1" w:tplc="04240019">
      <w:start w:val="1"/>
      <w:numFmt w:val="lowerLetter"/>
      <w:lvlText w:val="%2."/>
      <w:lvlJc w:val="left"/>
      <w:pPr>
        <w:tabs>
          <w:tab w:val="num" w:pos="1440"/>
        </w:tabs>
        <w:ind w:left="1440" w:hanging="360"/>
      </w:pPr>
    </w:lvl>
    <w:lvl w:ilvl="2" w:tplc="97BEC3BC">
      <w:start w:val="4"/>
      <w:numFmt w:val="decimal"/>
      <w:lvlText w:val="%3)"/>
      <w:lvlJc w:val="left"/>
      <w:pPr>
        <w:tabs>
          <w:tab w:val="num" w:pos="2340"/>
        </w:tabs>
        <w:ind w:left="2340" w:hanging="360"/>
      </w:pPr>
      <w:rPr>
        <w:rFonts w:hint="default"/>
      </w:rPr>
    </w:lvl>
    <w:lvl w:ilvl="3" w:tplc="6ABC063E">
      <w:start w:val="1"/>
      <w:numFmt w:val="lowerLetter"/>
      <w:lvlText w:val="%4)"/>
      <w:lvlJc w:val="left"/>
      <w:pPr>
        <w:tabs>
          <w:tab w:val="num" w:pos="2880"/>
        </w:tabs>
        <w:ind w:left="2880" w:hanging="36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40FF3B1C"/>
    <w:multiLevelType w:val="hybridMultilevel"/>
    <w:tmpl w:val="9D9AB798"/>
    <w:lvl w:ilvl="0" w:tplc="021C44E8">
      <w:start w:val="1"/>
      <w:numFmt w:val="decimal"/>
      <w:lvlText w:val="%1."/>
      <w:lvlJc w:val="left"/>
      <w:pPr>
        <w:ind w:left="360" w:hanging="360"/>
      </w:pPr>
      <w:rPr>
        <w:rFonts w:asciiTheme="majorHAnsi" w:hAnsiTheme="majorHAnsi" w:cstheme="majorHAnsi" w:hint="default"/>
        <w:b/>
        <w:i w:val="0"/>
        <w:color w:val="000000" w:themeColor="text1"/>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41215295"/>
    <w:multiLevelType w:val="hybridMultilevel"/>
    <w:tmpl w:val="D782479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6C42075"/>
    <w:multiLevelType w:val="hybridMultilevel"/>
    <w:tmpl w:val="BEF2F20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513C1E67"/>
    <w:multiLevelType w:val="hybridMultilevel"/>
    <w:tmpl w:val="3B6E441A"/>
    <w:lvl w:ilvl="0" w:tplc="64D6F96C">
      <w:start w:val="4"/>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563158EF"/>
    <w:multiLevelType w:val="hybridMultilevel"/>
    <w:tmpl w:val="FFECAD6A"/>
    <w:lvl w:ilvl="0" w:tplc="1D18973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9B41B0C"/>
    <w:multiLevelType w:val="hybridMultilevel"/>
    <w:tmpl w:val="93EE8FF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61861C59"/>
    <w:multiLevelType w:val="hybridMultilevel"/>
    <w:tmpl w:val="6E32E964"/>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61892300"/>
    <w:multiLevelType w:val="hybridMultilevel"/>
    <w:tmpl w:val="D6C60DC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61AD7B2A"/>
    <w:multiLevelType w:val="hybridMultilevel"/>
    <w:tmpl w:val="2520C324"/>
    <w:lvl w:ilvl="0" w:tplc="A8CC14C4">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4321A72"/>
    <w:multiLevelType w:val="hybridMultilevel"/>
    <w:tmpl w:val="D0FE5250"/>
    <w:lvl w:ilvl="0" w:tplc="3ECC67A0">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4AC6046"/>
    <w:multiLevelType w:val="hybridMultilevel"/>
    <w:tmpl w:val="49F0D86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64CD607A"/>
    <w:multiLevelType w:val="hybridMultilevel"/>
    <w:tmpl w:val="CDB06F5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668B41D5"/>
    <w:multiLevelType w:val="hybridMultilevel"/>
    <w:tmpl w:val="890E60D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689B4173"/>
    <w:multiLevelType w:val="hybridMultilevel"/>
    <w:tmpl w:val="7FFAFFE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9855C45"/>
    <w:multiLevelType w:val="hybridMultilevel"/>
    <w:tmpl w:val="126C02C0"/>
    <w:lvl w:ilvl="0" w:tplc="7220AE04">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6F375DA3"/>
    <w:multiLevelType w:val="singleLevel"/>
    <w:tmpl w:val="401CD8CE"/>
    <w:lvl w:ilvl="0">
      <w:start w:val="1"/>
      <w:numFmt w:val="decimal"/>
      <w:lvlText w:val="%1."/>
      <w:lvlJc w:val="left"/>
      <w:pPr>
        <w:tabs>
          <w:tab w:val="num" w:pos="720"/>
        </w:tabs>
        <w:ind w:left="720" w:hanging="360"/>
      </w:pPr>
      <w:rPr>
        <w:rFonts w:hint="default"/>
      </w:rPr>
    </w:lvl>
  </w:abstractNum>
  <w:abstractNum w:abstractNumId="34" w15:restartNumberingAfterBreak="0">
    <w:nsid w:val="74D0288D"/>
    <w:multiLevelType w:val="hybridMultilevel"/>
    <w:tmpl w:val="A54CD44C"/>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67C3F44"/>
    <w:multiLevelType w:val="hybridMultilevel"/>
    <w:tmpl w:val="BBB0C96C"/>
    <w:lvl w:ilvl="0" w:tplc="4BE86A4A">
      <w:start w:val="13"/>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6944DF1"/>
    <w:multiLevelType w:val="hybridMultilevel"/>
    <w:tmpl w:val="CFA6C47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7EAE1B8A"/>
    <w:multiLevelType w:val="hybridMultilevel"/>
    <w:tmpl w:val="62B66A6C"/>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9" w15:restartNumberingAfterBreak="0">
    <w:nsid w:val="7F8D2610"/>
    <w:multiLevelType w:val="hybridMultilevel"/>
    <w:tmpl w:val="FD1E05F0"/>
    <w:lvl w:ilvl="0" w:tplc="13AE3C56">
      <w:start w:val="1"/>
      <w:numFmt w:val="decimal"/>
      <w:lvlText w:val="%1."/>
      <w:lvlJc w:val="left"/>
      <w:pPr>
        <w:ind w:left="360" w:hanging="360"/>
      </w:pPr>
      <w:rPr>
        <w:b/>
        <w:i w:val="0"/>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5"/>
  </w:num>
  <w:num w:numId="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9"/>
  </w:num>
  <w:num w:numId="5">
    <w:abstractNumId w:val="35"/>
  </w:num>
  <w:num w:numId="6">
    <w:abstractNumId w:val="37"/>
  </w:num>
  <w:num w:numId="7">
    <w:abstractNumId w:val="7"/>
  </w:num>
  <w:num w:numId="8">
    <w:abstractNumId w:val="1"/>
  </w:num>
  <w:num w:numId="9">
    <w:abstractNumId w:val="13"/>
  </w:num>
  <w:num w:numId="10">
    <w:abstractNumId w:val="20"/>
  </w:num>
  <w:num w:numId="11">
    <w:abstractNumId w:val="29"/>
  </w:num>
  <w:num w:numId="12">
    <w:abstractNumId w:val="28"/>
  </w:num>
  <w:num w:numId="13">
    <w:abstractNumId w:val="23"/>
  </w:num>
  <w:num w:numId="14">
    <w:abstractNumId w:val="24"/>
  </w:num>
  <w:num w:numId="15">
    <w:abstractNumId w:val="3"/>
  </w:num>
  <w:num w:numId="16">
    <w:abstractNumId w:val="33"/>
  </w:num>
  <w:num w:numId="17">
    <w:abstractNumId w:val="17"/>
  </w:num>
  <w:num w:numId="18">
    <w:abstractNumId w:val="11"/>
  </w:num>
  <w:num w:numId="19">
    <w:abstractNumId w:val="32"/>
  </w:num>
  <w:num w:numId="20">
    <w:abstractNumId w:val="5"/>
  </w:num>
  <w:num w:numId="21">
    <w:abstractNumId w:val="25"/>
  </w:num>
  <w:num w:numId="22">
    <w:abstractNumId w:val="8"/>
  </w:num>
  <w:num w:numId="23">
    <w:abstractNumId w:val="19"/>
  </w:num>
  <w:num w:numId="24">
    <w:abstractNumId w:val="30"/>
  </w:num>
  <w:num w:numId="25">
    <w:abstractNumId w:val="16"/>
  </w:num>
  <w:num w:numId="26">
    <w:abstractNumId w:val="0"/>
  </w:num>
  <w:num w:numId="27">
    <w:abstractNumId w:val="36"/>
  </w:num>
  <w:num w:numId="28">
    <w:abstractNumId w:val="6"/>
  </w:num>
  <w:num w:numId="29">
    <w:abstractNumId w:val="34"/>
  </w:num>
  <w:num w:numId="30">
    <w:abstractNumId w:val="39"/>
  </w:num>
  <w:num w:numId="31">
    <w:abstractNumId w:val="26"/>
  </w:num>
  <w:num w:numId="32">
    <w:abstractNumId w:val="31"/>
  </w:num>
  <w:num w:numId="33">
    <w:abstractNumId w:val="14"/>
  </w:num>
  <w:num w:numId="34">
    <w:abstractNumId w:val="22"/>
  </w:num>
  <w:num w:numId="35">
    <w:abstractNumId w:val="12"/>
  </w:num>
  <w:num w:numId="36">
    <w:abstractNumId w:val="21"/>
  </w:num>
  <w:num w:numId="37">
    <w:abstractNumId w:val="4"/>
  </w:num>
  <w:num w:numId="38">
    <w:abstractNumId w:val="38"/>
  </w:num>
  <w:num w:numId="39">
    <w:abstractNumId w:val="2"/>
  </w:num>
  <w:num w:numId="40">
    <w:abstractNumId w:val="27"/>
  </w:num>
  <w:num w:numId="41">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66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7627"/>
    <w:rsid w:val="00001218"/>
    <w:rsid w:val="00001F8D"/>
    <w:rsid w:val="0000202A"/>
    <w:rsid w:val="0000278C"/>
    <w:rsid w:val="0000361C"/>
    <w:rsid w:val="00005413"/>
    <w:rsid w:val="000059A8"/>
    <w:rsid w:val="00005F5F"/>
    <w:rsid w:val="00006B86"/>
    <w:rsid w:val="00007D3E"/>
    <w:rsid w:val="00013B00"/>
    <w:rsid w:val="00015394"/>
    <w:rsid w:val="00015B5A"/>
    <w:rsid w:val="0002242F"/>
    <w:rsid w:val="00022E5E"/>
    <w:rsid w:val="00023E4D"/>
    <w:rsid w:val="00026663"/>
    <w:rsid w:val="00030D75"/>
    <w:rsid w:val="00031D30"/>
    <w:rsid w:val="0003471E"/>
    <w:rsid w:val="00035543"/>
    <w:rsid w:val="00036135"/>
    <w:rsid w:val="00036373"/>
    <w:rsid w:val="00036A6D"/>
    <w:rsid w:val="000412BC"/>
    <w:rsid w:val="00041EB9"/>
    <w:rsid w:val="00042D0E"/>
    <w:rsid w:val="00044684"/>
    <w:rsid w:val="00044D52"/>
    <w:rsid w:val="00046CE2"/>
    <w:rsid w:val="00047507"/>
    <w:rsid w:val="0005065F"/>
    <w:rsid w:val="00051C40"/>
    <w:rsid w:val="000520FD"/>
    <w:rsid w:val="000546C2"/>
    <w:rsid w:val="000576FB"/>
    <w:rsid w:val="00060812"/>
    <w:rsid w:val="000611D0"/>
    <w:rsid w:val="00061DCC"/>
    <w:rsid w:val="000654CB"/>
    <w:rsid w:val="000656ED"/>
    <w:rsid w:val="00065D82"/>
    <w:rsid w:val="00066433"/>
    <w:rsid w:val="000701EC"/>
    <w:rsid w:val="00071D42"/>
    <w:rsid w:val="00075D17"/>
    <w:rsid w:val="00076418"/>
    <w:rsid w:val="00076A47"/>
    <w:rsid w:val="00076C47"/>
    <w:rsid w:val="00080D54"/>
    <w:rsid w:val="00081FDF"/>
    <w:rsid w:val="00083CE2"/>
    <w:rsid w:val="00085C12"/>
    <w:rsid w:val="000878B8"/>
    <w:rsid w:val="00087C9B"/>
    <w:rsid w:val="00096243"/>
    <w:rsid w:val="00096BE4"/>
    <w:rsid w:val="000A0107"/>
    <w:rsid w:val="000A52B7"/>
    <w:rsid w:val="000A6AD9"/>
    <w:rsid w:val="000B1DDE"/>
    <w:rsid w:val="000B407D"/>
    <w:rsid w:val="000B4120"/>
    <w:rsid w:val="000C06A0"/>
    <w:rsid w:val="000C1D62"/>
    <w:rsid w:val="000C23A5"/>
    <w:rsid w:val="000C4170"/>
    <w:rsid w:val="000C4583"/>
    <w:rsid w:val="000C5537"/>
    <w:rsid w:val="000C7E9D"/>
    <w:rsid w:val="000D0294"/>
    <w:rsid w:val="000D0BD3"/>
    <w:rsid w:val="000D305E"/>
    <w:rsid w:val="000D4DAE"/>
    <w:rsid w:val="000D76C2"/>
    <w:rsid w:val="000E1875"/>
    <w:rsid w:val="000E2673"/>
    <w:rsid w:val="000E41E1"/>
    <w:rsid w:val="000E480B"/>
    <w:rsid w:val="000E4D06"/>
    <w:rsid w:val="000E5603"/>
    <w:rsid w:val="000E5CC9"/>
    <w:rsid w:val="000E7050"/>
    <w:rsid w:val="000F0770"/>
    <w:rsid w:val="000F2E62"/>
    <w:rsid w:val="00100FAC"/>
    <w:rsid w:val="00101B68"/>
    <w:rsid w:val="0011107F"/>
    <w:rsid w:val="00114401"/>
    <w:rsid w:val="00115C50"/>
    <w:rsid w:val="00116A78"/>
    <w:rsid w:val="00117941"/>
    <w:rsid w:val="00120039"/>
    <w:rsid w:val="0012533E"/>
    <w:rsid w:val="00127146"/>
    <w:rsid w:val="001314C1"/>
    <w:rsid w:val="001352C1"/>
    <w:rsid w:val="00137E76"/>
    <w:rsid w:val="0014021F"/>
    <w:rsid w:val="001447A2"/>
    <w:rsid w:val="0014669E"/>
    <w:rsid w:val="00147C7B"/>
    <w:rsid w:val="0014C90D"/>
    <w:rsid w:val="001508B8"/>
    <w:rsid w:val="0015310D"/>
    <w:rsid w:val="00156126"/>
    <w:rsid w:val="001571F0"/>
    <w:rsid w:val="00166414"/>
    <w:rsid w:val="0016760E"/>
    <w:rsid w:val="00170988"/>
    <w:rsid w:val="001709D3"/>
    <w:rsid w:val="0017296F"/>
    <w:rsid w:val="00173EA9"/>
    <w:rsid w:val="001749F6"/>
    <w:rsid w:val="00174BFE"/>
    <w:rsid w:val="00176072"/>
    <w:rsid w:val="001769E6"/>
    <w:rsid w:val="001832BA"/>
    <w:rsid w:val="00183318"/>
    <w:rsid w:val="00184D89"/>
    <w:rsid w:val="00190F0A"/>
    <w:rsid w:val="00191792"/>
    <w:rsid w:val="00193404"/>
    <w:rsid w:val="001935AD"/>
    <w:rsid w:val="0019783A"/>
    <w:rsid w:val="001A04AE"/>
    <w:rsid w:val="001A192F"/>
    <w:rsid w:val="001A5110"/>
    <w:rsid w:val="001A5D06"/>
    <w:rsid w:val="001A65EC"/>
    <w:rsid w:val="001A7BD0"/>
    <w:rsid w:val="001B18AF"/>
    <w:rsid w:val="001B1CA3"/>
    <w:rsid w:val="001B765F"/>
    <w:rsid w:val="001C1450"/>
    <w:rsid w:val="001C42CA"/>
    <w:rsid w:val="001C5D5D"/>
    <w:rsid w:val="001C7B9C"/>
    <w:rsid w:val="001D101F"/>
    <w:rsid w:val="001D16E0"/>
    <w:rsid w:val="001D265C"/>
    <w:rsid w:val="001D5C2E"/>
    <w:rsid w:val="001D5DE0"/>
    <w:rsid w:val="001D6318"/>
    <w:rsid w:val="001D694D"/>
    <w:rsid w:val="001D7000"/>
    <w:rsid w:val="001D7BEE"/>
    <w:rsid w:val="001D7F99"/>
    <w:rsid w:val="001E06E0"/>
    <w:rsid w:val="001E38DD"/>
    <w:rsid w:val="001E721E"/>
    <w:rsid w:val="001F2C55"/>
    <w:rsid w:val="001F5080"/>
    <w:rsid w:val="001F6F0F"/>
    <w:rsid w:val="0020233B"/>
    <w:rsid w:val="00202E9B"/>
    <w:rsid w:val="002064A5"/>
    <w:rsid w:val="0021732F"/>
    <w:rsid w:val="00217563"/>
    <w:rsid w:val="00217E98"/>
    <w:rsid w:val="00222C44"/>
    <w:rsid w:val="00222EAB"/>
    <w:rsid w:val="0022685F"/>
    <w:rsid w:val="002272AA"/>
    <w:rsid w:val="00227FB0"/>
    <w:rsid w:val="00231CFA"/>
    <w:rsid w:val="002352B4"/>
    <w:rsid w:val="00235E41"/>
    <w:rsid w:val="00237B33"/>
    <w:rsid w:val="002403F3"/>
    <w:rsid w:val="00241067"/>
    <w:rsid w:val="002413BB"/>
    <w:rsid w:val="00241698"/>
    <w:rsid w:val="002453A5"/>
    <w:rsid w:val="002512B6"/>
    <w:rsid w:val="00251D3F"/>
    <w:rsid w:val="00255660"/>
    <w:rsid w:val="00257998"/>
    <w:rsid w:val="002618E0"/>
    <w:rsid w:val="00263943"/>
    <w:rsid w:val="002639F8"/>
    <w:rsid w:val="00267619"/>
    <w:rsid w:val="002706FA"/>
    <w:rsid w:val="002711AE"/>
    <w:rsid w:val="002734CB"/>
    <w:rsid w:val="00273761"/>
    <w:rsid w:val="002739AC"/>
    <w:rsid w:val="00274F6B"/>
    <w:rsid w:val="0027504B"/>
    <w:rsid w:val="00277706"/>
    <w:rsid w:val="00280C83"/>
    <w:rsid w:val="002816DC"/>
    <w:rsid w:val="00281CE6"/>
    <w:rsid w:val="00283EE6"/>
    <w:rsid w:val="0028440E"/>
    <w:rsid w:val="00284BBB"/>
    <w:rsid w:val="00285B81"/>
    <w:rsid w:val="00291D18"/>
    <w:rsid w:val="00293198"/>
    <w:rsid w:val="00293FEB"/>
    <w:rsid w:val="002A1F49"/>
    <w:rsid w:val="002A2107"/>
    <w:rsid w:val="002A357C"/>
    <w:rsid w:val="002A57DA"/>
    <w:rsid w:val="002A6904"/>
    <w:rsid w:val="002A69C7"/>
    <w:rsid w:val="002A6A46"/>
    <w:rsid w:val="002B1B1D"/>
    <w:rsid w:val="002B2000"/>
    <w:rsid w:val="002B28E0"/>
    <w:rsid w:val="002C1439"/>
    <w:rsid w:val="002C1FEC"/>
    <w:rsid w:val="002C75AE"/>
    <w:rsid w:val="002C7AC9"/>
    <w:rsid w:val="002D049A"/>
    <w:rsid w:val="002D16BB"/>
    <w:rsid w:val="002D3817"/>
    <w:rsid w:val="002D6383"/>
    <w:rsid w:val="002D6A3C"/>
    <w:rsid w:val="002E1329"/>
    <w:rsid w:val="002E1DC1"/>
    <w:rsid w:val="002E23CE"/>
    <w:rsid w:val="002E2FD3"/>
    <w:rsid w:val="002E372C"/>
    <w:rsid w:val="002E3FE4"/>
    <w:rsid w:val="002E6B63"/>
    <w:rsid w:val="002F0041"/>
    <w:rsid w:val="002F68A9"/>
    <w:rsid w:val="002F6AE3"/>
    <w:rsid w:val="002F7130"/>
    <w:rsid w:val="00300C9B"/>
    <w:rsid w:val="00301033"/>
    <w:rsid w:val="00301883"/>
    <w:rsid w:val="00301B61"/>
    <w:rsid w:val="003027A5"/>
    <w:rsid w:val="00302B8D"/>
    <w:rsid w:val="00303FE9"/>
    <w:rsid w:val="0030598F"/>
    <w:rsid w:val="0031090C"/>
    <w:rsid w:val="00311636"/>
    <w:rsid w:val="00313FCC"/>
    <w:rsid w:val="003148B9"/>
    <w:rsid w:val="00315EE6"/>
    <w:rsid w:val="00316207"/>
    <w:rsid w:val="00316DDE"/>
    <w:rsid w:val="00316DEB"/>
    <w:rsid w:val="00317627"/>
    <w:rsid w:val="003201EA"/>
    <w:rsid w:val="0032212C"/>
    <w:rsid w:val="00325D8B"/>
    <w:rsid w:val="00326834"/>
    <w:rsid w:val="00327204"/>
    <w:rsid w:val="00330BC7"/>
    <w:rsid w:val="00336098"/>
    <w:rsid w:val="003412C2"/>
    <w:rsid w:val="003441C8"/>
    <w:rsid w:val="00346BC8"/>
    <w:rsid w:val="00346D46"/>
    <w:rsid w:val="00346E68"/>
    <w:rsid w:val="0035043A"/>
    <w:rsid w:val="00350DFA"/>
    <w:rsid w:val="00351CAB"/>
    <w:rsid w:val="0035371A"/>
    <w:rsid w:val="00353CBD"/>
    <w:rsid w:val="003546D3"/>
    <w:rsid w:val="0036006F"/>
    <w:rsid w:val="00363B61"/>
    <w:rsid w:val="003650CA"/>
    <w:rsid w:val="00365C84"/>
    <w:rsid w:val="00366C35"/>
    <w:rsid w:val="00367250"/>
    <w:rsid w:val="003676C1"/>
    <w:rsid w:val="00370866"/>
    <w:rsid w:val="0037231D"/>
    <w:rsid w:val="0037632A"/>
    <w:rsid w:val="003806A5"/>
    <w:rsid w:val="0038179A"/>
    <w:rsid w:val="0038243F"/>
    <w:rsid w:val="00383DAD"/>
    <w:rsid w:val="00384D7B"/>
    <w:rsid w:val="00384E1D"/>
    <w:rsid w:val="00385808"/>
    <w:rsid w:val="0038596B"/>
    <w:rsid w:val="00385D08"/>
    <w:rsid w:val="00385DEC"/>
    <w:rsid w:val="00387454"/>
    <w:rsid w:val="00387F8F"/>
    <w:rsid w:val="00390B11"/>
    <w:rsid w:val="00391DF2"/>
    <w:rsid w:val="00396295"/>
    <w:rsid w:val="00396BCB"/>
    <w:rsid w:val="00397047"/>
    <w:rsid w:val="003A2F9F"/>
    <w:rsid w:val="003A5297"/>
    <w:rsid w:val="003B32D2"/>
    <w:rsid w:val="003B330B"/>
    <w:rsid w:val="003B36FC"/>
    <w:rsid w:val="003B3765"/>
    <w:rsid w:val="003B48B6"/>
    <w:rsid w:val="003B4DAB"/>
    <w:rsid w:val="003B4E78"/>
    <w:rsid w:val="003B4ED4"/>
    <w:rsid w:val="003C0B6A"/>
    <w:rsid w:val="003C3977"/>
    <w:rsid w:val="003C485B"/>
    <w:rsid w:val="003C50FD"/>
    <w:rsid w:val="003C6091"/>
    <w:rsid w:val="003D1272"/>
    <w:rsid w:val="003D28F1"/>
    <w:rsid w:val="003D490F"/>
    <w:rsid w:val="003D62F7"/>
    <w:rsid w:val="003E2528"/>
    <w:rsid w:val="003E3B39"/>
    <w:rsid w:val="003E47AB"/>
    <w:rsid w:val="003E4CFC"/>
    <w:rsid w:val="003E52B8"/>
    <w:rsid w:val="003E5C55"/>
    <w:rsid w:val="003E604D"/>
    <w:rsid w:val="003E7710"/>
    <w:rsid w:val="003E7966"/>
    <w:rsid w:val="003F0DE7"/>
    <w:rsid w:val="003F115B"/>
    <w:rsid w:val="003F4DE6"/>
    <w:rsid w:val="003F546E"/>
    <w:rsid w:val="003F5EB8"/>
    <w:rsid w:val="00400384"/>
    <w:rsid w:val="00404612"/>
    <w:rsid w:val="00406373"/>
    <w:rsid w:val="004066CE"/>
    <w:rsid w:val="00406843"/>
    <w:rsid w:val="00406E22"/>
    <w:rsid w:val="00411AC8"/>
    <w:rsid w:val="004121B8"/>
    <w:rsid w:val="00415EE6"/>
    <w:rsid w:val="00416734"/>
    <w:rsid w:val="004204E3"/>
    <w:rsid w:val="004223CD"/>
    <w:rsid w:val="00423F10"/>
    <w:rsid w:val="004317A2"/>
    <w:rsid w:val="00432BA1"/>
    <w:rsid w:val="00434D56"/>
    <w:rsid w:val="0043532D"/>
    <w:rsid w:val="00443487"/>
    <w:rsid w:val="00444734"/>
    <w:rsid w:val="00445049"/>
    <w:rsid w:val="004459AF"/>
    <w:rsid w:val="004517F0"/>
    <w:rsid w:val="004527D6"/>
    <w:rsid w:val="00453F24"/>
    <w:rsid w:val="00455EB9"/>
    <w:rsid w:val="00460A21"/>
    <w:rsid w:val="004622AB"/>
    <w:rsid w:val="00463235"/>
    <w:rsid w:val="00463B3C"/>
    <w:rsid w:val="00464162"/>
    <w:rsid w:val="00466DB2"/>
    <w:rsid w:val="004675D1"/>
    <w:rsid w:val="004720C5"/>
    <w:rsid w:val="0047219D"/>
    <w:rsid w:val="00472973"/>
    <w:rsid w:val="004729A3"/>
    <w:rsid w:val="00473D5E"/>
    <w:rsid w:val="004752B8"/>
    <w:rsid w:val="00475E0B"/>
    <w:rsid w:val="0047643E"/>
    <w:rsid w:val="004801D0"/>
    <w:rsid w:val="004826C9"/>
    <w:rsid w:val="004833E1"/>
    <w:rsid w:val="00485081"/>
    <w:rsid w:val="004910C3"/>
    <w:rsid w:val="00491619"/>
    <w:rsid w:val="00496839"/>
    <w:rsid w:val="004A0508"/>
    <w:rsid w:val="004A1804"/>
    <w:rsid w:val="004A35D7"/>
    <w:rsid w:val="004A4659"/>
    <w:rsid w:val="004A60C5"/>
    <w:rsid w:val="004A6318"/>
    <w:rsid w:val="004B00DC"/>
    <w:rsid w:val="004B065E"/>
    <w:rsid w:val="004B0EA1"/>
    <w:rsid w:val="004B4CCD"/>
    <w:rsid w:val="004B5BB4"/>
    <w:rsid w:val="004C2851"/>
    <w:rsid w:val="004D1FBD"/>
    <w:rsid w:val="004D39D4"/>
    <w:rsid w:val="004D6B75"/>
    <w:rsid w:val="004E0D3B"/>
    <w:rsid w:val="004E223C"/>
    <w:rsid w:val="004E4202"/>
    <w:rsid w:val="004E474D"/>
    <w:rsid w:val="004E6568"/>
    <w:rsid w:val="004F2462"/>
    <w:rsid w:val="004F7C1C"/>
    <w:rsid w:val="00501297"/>
    <w:rsid w:val="0050500E"/>
    <w:rsid w:val="00505A24"/>
    <w:rsid w:val="00510085"/>
    <w:rsid w:val="00511E25"/>
    <w:rsid w:val="00513690"/>
    <w:rsid w:val="0051444E"/>
    <w:rsid w:val="0051534B"/>
    <w:rsid w:val="0051663F"/>
    <w:rsid w:val="0051745B"/>
    <w:rsid w:val="00517E5A"/>
    <w:rsid w:val="0052001B"/>
    <w:rsid w:val="0052462E"/>
    <w:rsid w:val="005247DF"/>
    <w:rsid w:val="005255EB"/>
    <w:rsid w:val="00525A21"/>
    <w:rsid w:val="00526E26"/>
    <w:rsid w:val="005316C0"/>
    <w:rsid w:val="00532198"/>
    <w:rsid w:val="00536FC1"/>
    <w:rsid w:val="00537622"/>
    <w:rsid w:val="0053773B"/>
    <w:rsid w:val="00540D64"/>
    <w:rsid w:val="00543AA5"/>
    <w:rsid w:val="00543EBB"/>
    <w:rsid w:val="005459FC"/>
    <w:rsid w:val="00547445"/>
    <w:rsid w:val="00552AA9"/>
    <w:rsid w:val="005531C4"/>
    <w:rsid w:val="00557C36"/>
    <w:rsid w:val="00557F17"/>
    <w:rsid w:val="005608A6"/>
    <w:rsid w:val="005615E0"/>
    <w:rsid w:val="00566DB3"/>
    <w:rsid w:val="005672D9"/>
    <w:rsid w:val="00567536"/>
    <w:rsid w:val="00572338"/>
    <w:rsid w:val="005724B4"/>
    <w:rsid w:val="00573BB3"/>
    <w:rsid w:val="005749C4"/>
    <w:rsid w:val="005753D9"/>
    <w:rsid w:val="0057566B"/>
    <w:rsid w:val="00576343"/>
    <w:rsid w:val="00577103"/>
    <w:rsid w:val="005771C5"/>
    <w:rsid w:val="0058062B"/>
    <w:rsid w:val="00582354"/>
    <w:rsid w:val="0058275A"/>
    <w:rsid w:val="00583856"/>
    <w:rsid w:val="0058399F"/>
    <w:rsid w:val="00597781"/>
    <w:rsid w:val="005A0B71"/>
    <w:rsid w:val="005A785E"/>
    <w:rsid w:val="005B253B"/>
    <w:rsid w:val="005B2586"/>
    <w:rsid w:val="005B3910"/>
    <w:rsid w:val="005B56DE"/>
    <w:rsid w:val="005B64FA"/>
    <w:rsid w:val="005C0F31"/>
    <w:rsid w:val="005C0FD3"/>
    <w:rsid w:val="005C4C41"/>
    <w:rsid w:val="005C5031"/>
    <w:rsid w:val="005C6086"/>
    <w:rsid w:val="005C71B5"/>
    <w:rsid w:val="005C72C4"/>
    <w:rsid w:val="005C7E8F"/>
    <w:rsid w:val="005D629B"/>
    <w:rsid w:val="005D7E01"/>
    <w:rsid w:val="005E2A71"/>
    <w:rsid w:val="005E354E"/>
    <w:rsid w:val="005E4446"/>
    <w:rsid w:val="005E5648"/>
    <w:rsid w:val="005E6949"/>
    <w:rsid w:val="005E70F2"/>
    <w:rsid w:val="005E793F"/>
    <w:rsid w:val="005F1763"/>
    <w:rsid w:val="005F18A6"/>
    <w:rsid w:val="005F1F49"/>
    <w:rsid w:val="005F2AA8"/>
    <w:rsid w:val="005F39FB"/>
    <w:rsid w:val="005F638A"/>
    <w:rsid w:val="005F751D"/>
    <w:rsid w:val="0060076F"/>
    <w:rsid w:val="00600960"/>
    <w:rsid w:val="006028C1"/>
    <w:rsid w:val="006034C5"/>
    <w:rsid w:val="0060550F"/>
    <w:rsid w:val="00607EB9"/>
    <w:rsid w:val="006110C9"/>
    <w:rsid w:val="0061133D"/>
    <w:rsid w:val="006114BA"/>
    <w:rsid w:val="00612663"/>
    <w:rsid w:val="00615B80"/>
    <w:rsid w:val="006163B7"/>
    <w:rsid w:val="00621FA4"/>
    <w:rsid w:val="00622202"/>
    <w:rsid w:val="0062278C"/>
    <w:rsid w:val="006260D8"/>
    <w:rsid w:val="00630120"/>
    <w:rsid w:val="006315C1"/>
    <w:rsid w:val="0063228C"/>
    <w:rsid w:val="006322A0"/>
    <w:rsid w:val="006357B4"/>
    <w:rsid w:val="006362A9"/>
    <w:rsid w:val="00642DD4"/>
    <w:rsid w:val="00642F4A"/>
    <w:rsid w:val="006430A3"/>
    <w:rsid w:val="00644043"/>
    <w:rsid w:val="00650DEF"/>
    <w:rsid w:val="0065152F"/>
    <w:rsid w:val="00651769"/>
    <w:rsid w:val="00652EE8"/>
    <w:rsid w:val="00653770"/>
    <w:rsid w:val="006549BD"/>
    <w:rsid w:val="00654A86"/>
    <w:rsid w:val="0065521B"/>
    <w:rsid w:val="00655EBD"/>
    <w:rsid w:val="006614F5"/>
    <w:rsid w:val="006621D9"/>
    <w:rsid w:val="00662AED"/>
    <w:rsid w:val="00662D8F"/>
    <w:rsid w:val="0066332D"/>
    <w:rsid w:val="006650EC"/>
    <w:rsid w:val="006666E7"/>
    <w:rsid w:val="00667703"/>
    <w:rsid w:val="00670A28"/>
    <w:rsid w:val="00670D1D"/>
    <w:rsid w:val="0067155E"/>
    <w:rsid w:val="0067198C"/>
    <w:rsid w:val="006843B2"/>
    <w:rsid w:val="00685A64"/>
    <w:rsid w:val="00687F80"/>
    <w:rsid w:val="00690253"/>
    <w:rsid w:val="006902A4"/>
    <w:rsid w:val="0069169A"/>
    <w:rsid w:val="00691772"/>
    <w:rsid w:val="0069474B"/>
    <w:rsid w:val="00696138"/>
    <w:rsid w:val="006965FE"/>
    <w:rsid w:val="006A1658"/>
    <w:rsid w:val="006A1A9E"/>
    <w:rsid w:val="006A3246"/>
    <w:rsid w:val="006A405F"/>
    <w:rsid w:val="006A5CDE"/>
    <w:rsid w:val="006A70EC"/>
    <w:rsid w:val="006A7A34"/>
    <w:rsid w:val="006B1AA2"/>
    <w:rsid w:val="006B48F7"/>
    <w:rsid w:val="006B690A"/>
    <w:rsid w:val="006B7117"/>
    <w:rsid w:val="006C3DAD"/>
    <w:rsid w:val="006C49FA"/>
    <w:rsid w:val="006C4DDF"/>
    <w:rsid w:val="006C4E93"/>
    <w:rsid w:val="006C719A"/>
    <w:rsid w:val="006D0808"/>
    <w:rsid w:val="006D59F7"/>
    <w:rsid w:val="006D65C6"/>
    <w:rsid w:val="006E08FB"/>
    <w:rsid w:val="006E0F03"/>
    <w:rsid w:val="006E1FC7"/>
    <w:rsid w:val="006E36BA"/>
    <w:rsid w:val="006E377F"/>
    <w:rsid w:val="006E50F0"/>
    <w:rsid w:val="006E696F"/>
    <w:rsid w:val="006F10E2"/>
    <w:rsid w:val="006F44F5"/>
    <w:rsid w:val="006F70DC"/>
    <w:rsid w:val="006F758E"/>
    <w:rsid w:val="00700798"/>
    <w:rsid w:val="00702A9C"/>
    <w:rsid w:val="007033C0"/>
    <w:rsid w:val="00703F34"/>
    <w:rsid w:val="007054E6"/>
    <w:rsid w:val="00705524"/>
    <w:rsid w:val="00714AC1"/>
    <w:rsid w:val="00715F06"/>
    <w:rsid w:val="00721538"/>
    <w:rsid w:val="007243CB"/>
    <w:rsid w:val="0072447F"/>
    <w:rsid w:val="00727414"/>
    <w:rsid w:val="00727828"/>
    <w:rsid w:val="00727E3A"/>
    <w:rsid w:val="007345D8"/>
    <w:rsid w:val="00735B4B"/>
    <w:rsid w:val="007411F4"/>
    <w:rsid w:val="00741DF3"/>
    <w:rsid w:val="00743912"/>
    <w:rsid w:val="00745091"/>
    <w:rsid w:val="00752779"/>
    <w:rsid w:val="00753F50"/>
    <w:rsid w:val="00761635"/>
    <w:rsid w:val="00762580"/>
    <w:rsid w:val="00762F07"/>
    <w:rsid w:val="00764189"/>
    <w:rsid w:val="007643C8"/>
    <w:rsid w:val="007651CB"/>
    <w:rsid w:val="0076632B"/>
    <w:rsid w:val="00767A5A"/>
    <w:rsid w:val="00767F17"/>
    <w:rsid w:val="00770B3E"/>
    <w:rsid w:val="00772CB6"/>
    <w:rsid w:val="00774F3F"/>
    <w:rsid w:val="007750D0"/>
    <w:rsid w:val="00775C66"/>
    <w:rsid w:val="0077603A"/>
    <w:rsid w:val="00777786"/>
    <w:rsid w:val="00777D59"/>
    <w:rsid w:val="00777D63"/>
    <w:rsid w:val="00780188"/>
    <w:rsid w:val="00780396"/>
    <w:rsid w:val="007815E0"/>
    <w:rsid w:val="0078319E"/>
    <w:rsid w:val="00783525"/>
    <w:rsid w:val="007866DD"/>
    <w:rsid w:val="00786D32"/>
    <w:rsid w:val="00787714"/>
    <w:rsid w:val="00787F05"/>
    <w:rsid w:val="00790122"/>
    <w:rsid w:val="00791935"/>
    <w:rsid w:val="007A1078"/>
    <w:rsid w:val="007A1B09"/>
    <w:rsid w:val="007A62AE"/>
    <w:rsid w:val="007A7777"/>
    <w:rsid w:val="007A7BCC"/>
    <w:rsid w:val="007B0DCD"/>
    <w:rsid w:val="007B325E"/>
    <w:rsid w:val="007B3D1D"/>
    <w:rsid w:val="007B486D"/>
    <w:rsid w:val="007B7D54"/>
    <w:rsid w:val="007C4545"/>
    <w:rsid w:val="007C4C88"/>
    <w:rsid w:val="007D21BB"/>
    <w:rsid w:val="007D302C"/>
    <w:rsid w:val="007D4174"/>
    <w:rsid w:val="007D56C2"/>
    <w:rsid w:val="007D7B83"/>
    <w:rsid w:val="007E0866"/>
    <w:rsid w:val="007E1023"/>
    <w:rsid w:val="007E27A3"/>
    <w:rsid w:val="007E31E3"/>
    <w:rsid w:val="007F1ED4"/>
    <w:rsid w:val="007F28E3"/>
    <w:rsid w:val="007F31AC"/>
    <w:rsid w:val="007F3757"/>
    <w:rsid w:val="007F49C9"/>
    <w:rsid w:val="007F4AC2"/>
    <w:rsid w:val="007F4C12"/>
    <w:rsid w:val="007F4D73"/>
    <w:rsid w:val="007F5DA1"/>
    <w:rsid w:val="007F7A37"/>
    <w:rsid w:val="00800DA1"/>
    <w:rsid w:val="0080425B"/>
    <w:rsid w:val="00804FC5"/>
    <w:rsid w:val="0080570F"/>
    <w:rsid w:val="008114E8"/>
    <w:rsid w:val="008155E7"/>
    <w:rsid w:val="00816260"/>
    <w:rsid w:val="00820618"/>
    <w:rsid w:val="008230C5"/>
    <w:rsid w:val="00824D1D"/>
    <w:rsid w:val="008255D4"/>
    <w:rsid w:val="00825EC0"/>
    <w:rsid w:val="00833AC6"/>
    <w:rsid w:val="00834C72"/>
    <w:rsid w:val="008367E1"/>
    <w:rsid w:val="008428A6"/>
    <w:rsid w:val="008436D3"/>
    <w:rsid w:val="00843739"/>
    <w:rsid w:val="0084436A"/>
    <w:rsid w:val="008452FA"/>
    <w:rsid w:val="008461EF"/>
    <w:rsid w:val="00847017"/>
    <w:rsid w:val="008545FA"/>
    <w:rsid w:val="00855102"/>
    <w:rsid w:val="00856DAD"/>
    <w:rsid w:val="00857516"/>
    <w:rsid w:val="00860C53"/>
    <w:rsid w:val="0086202B"/>
    <w:rsid w:val="00862FA8"/>
    <w:rsid w:val="008638C0"/>
    <w:rsid w:val="00864D8D"/>
    <w:rsid w:val="00865DD6"/>
    <w:rsid w:val="008704FB"/>
    <w:rsid w:val="008723CD"/>
    <w:rsid w:val="00882006"/>
    <w:rsid w:val="00884B52"/>
    <w:rsid w:val="00890AA6"/>
    <w:rsid w:val="00892F6E"/>
    <w:rsid w:val="008933F6"/>
    <w:rsid w:val="0089407F"/>
    <w:rsid w:val="00895F3B"/>
    <w:rsid w:val="008A5652"/>
    <w:rsid w:val="008A757F"/>
    <w:rsid w:val="008B1A9A"/>
    <w:rsid w:val="008B25C9"/>
    <w:rsid w:val="008B3E11"/>
    <w:rsid w:val="008B6ECE"/>
    <w:rsid w:val="008B773F"/>
    <w:rsid w:val="008C279B"/>
    <w:rsid w:val="008C2AC2"/>
    <w:rsid w:val="008C4A96"/>
    <w:rsid w:val="008C520C"/>
    <w:rsid w:val="008C5597"/>
    <w:rsid w:val="008C5F88"/>
    <w:rsid w:val="008D23F4"/>
    <w:rsid w:val="008D3842"/>
    <w:rsid w:val="008D6DCE"/>
    <w:rsid w:val="008D7FF9"/>
    <w:rsid w:val="008E036E"/>
    <w:rsid w:val="008E1C5E"/>
    <w:rsid w:val="008E2B37"/>
    <w:rsid w:val="008E366B"/>
    <w:rsid w:val="008E64FA"/>
    <w:rsid w:val="008E66BB"/>
    <w:rsid w:val="008E7E25"/>
    <w:rsid w:val="008F0A75"/>
    <w:rsid w:val="008F1E4B"/>
    <w:rsid w:val="008F3E2F"/>
    <w:rsid w:val="008F6711"/>
    <w:rsid w:val="00901408"/>
    <w:rsid w:val="0090273D"/>
    <w:rsid w:val="00904F30"/>
    <w:rsid w:val="00905AF8"/>
    <w:rsid w:val="00913CF8"/>
    <w:rsid w:val="00914495"/>
    <w:rsid w:val="00916076"/>
    <w:rsid w:val="00917C9B"/>
    <w:rsid w:val="00917F1E"/>
    <w:rsid w:val="009228C4"/>
    <w:rsid w:val="00923AA9"/>
    <w:rsid w:val="00927A6E"/>
    <w:rsid w:val="009320D7"/>
    <w:rsid w:val="009342BB"/>
    <w:rsid w:val="009413DE"/>
    <w:rsid w:val="00941AE7"/>
    <w:rsid w:val="0094295A"/>
    <w:rsid w:val="00943092"/>
    <w:rsid w:val="00943C50"/>
    <w:rsid w:val="009448F9"/>
    <w:rsid w:val="00944967"/>
    <w:rsid w:val="00945B2B"/>
    <w:rsid w:val="00945E83"/>
    <w:rsid w:val="00946104"/>
    <w:rsid w:val="00947A3F"/>
    <w:rsid w:val="00947A7F"/>
    <w:rsid w:val="00950454"/>
    <w:rsid w:val="00950D46"/>
    <w:rsid w:val="009514DD"/>
    <w:rsid w:val="00951543"/>
    <w:rsid w:val="0095198A"/>
    <w:rsid w:val="00951CC9"/>
    <w:rsid w:val="00953938"/>
    <w:rsid w:val="00956AF0"/>
    <w:rsid w:val="009579BB"/>
    <w:rsid w:val="0096363A"/>
    <w:rsid w:val="00963F4C"/>
    <w:rsid w:val="00965BB4"/>
    <w:rsid w:val="009661A2"/>
    <w:rsid w:val="00967A62"/>
    <w:rsid w:val="00970664"/>
    <w:rsid w:val="0097345C"/>
    <w:rsid w:val="00973B16"/>
    <w:rsid w:val="009751AA"/>
    <w:rsid w:val="00981671"/>
    <w:rsid w:val="00985368"/>
    <w:rsid w:val="00990592"/>
    <w:rsid w:val="00990AE8"/>
    <w:rsid w:val="00993A0E"/>
    <w:rsid w:val="009942E4"/>
    <w:rsid w:val="00996B23"/>
    <w:rsid w:val="00996C89"/>
    <w:rsid w:val="009A46DA"/>
    <w:rsid w:val="009A4A3F"/>
    <w:rsid w:val="009B0FC7"/>
    <w:rsid w:val="009B21DF"/>
    <w:rsid w:val="009B3A4D"/>
    <w:rsid w:val="009B5856"/>
    <w:rsid w:val="009B70DE"/>
    <w:rsid w:val="009B7404"/>
    <w:rsid w:val="009B7885"/>
    <w:rsid w:val="009B78AC"/>
    <w:rsid w:val="009C1BFA"/>
    <w:rsid w:val="009C1E92"/>
    <w:rsid w:val="009C29C7"/>
    <w:rsid w:val="009C4C6F"/>
    <w:rsid w:val="009C5AA6"/>
    <w:rsid w:val="009C6284"/>
    <w:rsid w:val="009D02C5"/>
    <w:rsid w:val="009D132C"/>
    <w:rsid w:val="009D21DD"/>
    <w:rsid w:val="009D39E2"/>
    <w:rsid w:val="009D40B0"/>
    <w:rsid w:val="009D5D11"/>
    <w:rsid w:val="009D6C16"/>
    <w:rsid w:val="009E053F"/>
    <w:rsid w:val="009E20C1"/>
    <w:rsid w:val="009E26B6"/>
    <w:rsid w:val="009E2D2C"/>
    <w:rsid w:val="009E3433"/>
    <w:rsid w:val="009E5C40"/>
    <w:rsid w:val="009E5EB2"/>
    <w:rsid w:val="009F0952"/>
    <w:rsid w:val="009F4A01"/>
    <w:rsid w:val="009F5655"/>
    <w:rsid w:val="009F7784"/>
    <w:rsid w:val="00A00BA7"/>
    <w:rsid w:val="00A014B9"/>
    <w:rsid w:val="00A01D1F"/>
    <w:rsid w:val="00A04220"/>
    <w:rsid w:val="00A04B00"/>
    <w:rsid w:val="00A1445A"/>
    <w:rsid w:val="00A14BE3"/>
    <w:rsid w:val="00A169B6"/>
    <w:rsid w:val="00A173A0"/>
    <w:rsid w:val="00A21237"/>
    <w:rsid w:val="00A22650"/>
    <w:rsid w:val="00A22EB2"/>
    <w:rsid w:val="00A24814"/>
    <w:rsid w:val="00A25253"/>
    <w:rsid w:val="00A27419"/>
    <w:rsid w:val="00A3063E"/>
    <w:rsid w:val="00A30979"/>
    <w:rsid w:val="00A31784"/>
    <w:rsid w:val="00A33BE0"/>
    <w:rsid w:val="00A33C09"/>
    <w:rsid w:val="00A35A1C"/>
    <w:rsid w:val="00A4187A"/>
    <w:rsid w:val="00A430F4"/>
    <w:rsid w:val="00A43EA1"/>
    <w:rsid w:val="00A44A99"/>
    <w:rsid w:val="00A45ED3"/>
    <w:rsid w:val="00A50D62"/>
    <w:rsid w:val="00A515E0"/>
    <w:rsid w:val="00A54C5E"/>
    <w:rsid w:val="00A55388"/>
    <w:rsid w:val="00A57325"/>
    <w:rsid w:val="00A60A53"/>
    <w:rsid w:val="00A673FA"/>
    <w:rsid w:val="00A74E8F"/>
    <w:rsid w:val="00A75802"/>
    <w:rsid w:val="00A7607A"/>
    <w:rsid w:val="00A83008"/>
    <w:rsid w:val="00A83E62"/>
    <w:rsid w:val="00A901D3"/>
    <w:rsid w:val="00A92149"/>
    <w:rsid w:val="00A9445B"/>
    <w:rsid w:val="00A94BD5"/>
    <w:rsid w:val="00A9539C"/>
    <w:rsid w:val="00A957F1"/>
    <w:rsid w:val="00AA1622"/>
    <w:rsid w:val="00AA20C2"/>
    <w:rsid w:val="00AA2F1C"/>
    <w:rsid w:val="00AA7DA9"/>
    <w:rsid w:val="00AB1522"/>
    <w:rsid w:val="00AB2169"/>
    <w:rsid w:val="00AB3346"/>
    <w:rsid w:val="00AB4674"/>
    <w:rsid w:val="00AB4B9B"/>
    <w:rsid w:val="00AC45CC"/>
    <w:rsid w:val="00AC508A"/>
    <w:rsid w:val="00AC6838"/>
    <w:rsid w:val="00AC72E5"/>
    <w:rsid w:val="00AC7F76"/>
    <w:rsid w:val="00AD049D"/>
    <w:rsid w:val="00AD2537"/>
    <w:rsid w:val="00AD3618"/>
    <w:rsid w:val="00AE0158"/>
    <w:rsid w:val="00AE2641"/>
    <w:rsid w:val="00AE317B"/>
    <w:rsid w:val="00AE3EA3"/>
    <w:rsid w:val="00AE4812"/>
    <w:rsid w:val="00AE70EF"/>
    <w:rsid w:val="00AF04EA"/>
    <w:rsid w:val="00AF0AD6"/>
    <w:rsid w:val="00AF3594"/>
    <w:rsid w:val="00AF6A5B"/>
    <w:rsid w:val="00B000E4"/>
    <w:rsid w:val="00B0214B"/>
    <w:rsid w:val="00B021F9"/>
    <w:rsid w:val="00B02FB8"/>
    <w:rsid w:val="00B06BC1"/>
    <w:rsid w:val="00B106D9"/>
    <w:rsid w:val="00B14899"/>
    <w:rsid w:val="00B16F2C"/>
    <w:rsid w:val="00B174F2"/>
    <w:rsid w:val="00B17A89"/>
    <w:rsid w:val="00B20079"/>
    <w:rsid w:val="00B200B8"/>
    <w:rsid w:val="00B200E4"/>
    <w:rsid w:val="00B23277"/>
    <w:rsid w:val="00B24613"/>
    <w:rsid w:val="00B25A36"/>
    <w:rsid w:val="00B26132"/>
    <w:rsid w:val="00B2757C"/>
    <w:rsid w:val="00B3008F"/>
    <w:rsid w:val="00B312AC"/>
    <w:rsid w:val="00B3270D"/>
    <w:rsid w:val="00B32849"/>
    <w:rsid w:val="00B32A8A"/>
    <w:rsid w:val="00B3637F"/>
    <w:rsid w:val="00B37615"/>
    <w:rsid w:val="00B37C95"/>
    <w:rsid w:val="00B42117"/>
    <w:rsid w:val="00B42124"/>
    <w:rsid w:val="00B4256F"/>
    <w:rsid w:val="00B45550"/>
    <w:rsid w:val="00B4780D"/>
    <w:rsid w:val="00B5083C"/>
    <w:rsid w:val="00B511B2"/>
    <w:rsid w:val="00B528B4"/>
    <w:rsid w:val="00B52BF2"/>
    <w:rsid w:val="00B5369B"/>
    <w:rsid w:val="00B538F5"/>
    <w:rsid w:val="00B53BFB"/>
    <w:rsid w:val="00B54A97"/>
    <w:rsid w:val="00B57DE7"/>
    <w:rsid w:val="00B615DB"/>
    <w:rsid w:val="00B61D7C"/>
    <w:rsid w:val="00B661E3"/>
    <w:rsid w:val="00B701DD"/>
    <w:rsid w:val="00B72E01"/>
    <w:rsid w:val="00B7512F"/>
    <w:rsid w:val="00B76871"/>
    <w:rsid w:val="00B76F5C"/>
    <w:rsid w:val="00B86392"/>
    <w:rsid w:val="00B90F59"/>
    <w:rsid w:val="00B9309E"/>
    <w:rsid w:val="00B930C3"/>
    <w:rsid w:val="00B9383B"/>
    <w:rsid w:val="00B9791B"/>
    <w:rsid w:val="00BA2C4A"/>
    <w:rsid w:val="00BA4126"/>
    <w:rsid w:val="00BA47F1"/>
    <w:rsid w:val="00BA484D"/>
    <w:rsid w:val="00BA4B4B"/>
    <w:rsid w:val="00BA739D"/>
    <w:rsid w:val="00BA756A"/>
    <w:rsid w:val="00BB0C9B"/>
    <w:rsid w:val="00BB1FEE"/>
    <w:rsid w:val="00BB25F3"/>
    <w:rsid w:val="00BB2A57"/>
    <w:rsid w:val="00BB3184"/>
    <w:rsid w:val="00BB35EF"/>
    <w:rsid w:val="00BB3939"/>
    <w:rsid w:val="00BB5DD8"/>
    <w:rsid w:val="00BB7EC1"/>
    <w:rsid w:val="00BC00ED"/>
    <w:rsid w:val="00BC0C56"/>
    <w:rsid w:val="00BC2412"/>
    <w:rsid w:val="00BC25A6"/>
    <w:rsid w:val="00BC29DD"/>
    <w:rsid w:val="00BC5FCA"/>
    <w:rsid w:val="00BC778E"/>
    <w:rsid w:val="00BC7ABD"/>
    <w:rsid w:val="00BC7E7D"/>
    <w:rsid w:val="00BD3397"/>
    <w:rsid w:val="00BD34CF"/>
    <w:rsid w:val="00BD36A1"/>
    <w:rsid w:val="00BD4873"/>
    <w:rsid w:val="00BD4AEF"/>
    <w:rsid w:val="00BD5F8E"/>
    <w:rsid w:val="00BD74EB"/>
    <w:rsid w:val="00BE26BF"/>
    <w:rsid w:val="00BE3088"/>
    <w:rsid w:val="00BE3712"/>
    <w:rsid w:val="00BE4A51"/>
    <w:rsid w:val="00BE573A"/>
    <w:rsid w:val="00BE655C"/>
    <w:rsid w:val="00BE6AEE"/>
    <w:rsid w:val="00BE6BB3"/>
    <w:rsid w:val="00BF231E"/>
    <w:rsid w:val="00BF78A7"/>
    <w:rsid w:val="00C007F0"/>
    <w:rsid w:val="00C02EBB"/>
    <w:rsid w:val="00C03167"/>
    <w:rsid w:val="00C03C9F"/>
    <w:rsid w:val="00C0524D"/>
    <w:rsid w:val="00C052DE"/>
    <w:rsid w:val="00C0552D"/>
    <w:rsid w:val="00C06BC8"/>
    <w:rsid w:val="00C10799"/>
    <w:rsid w:val="00C124CB"/>
    <w:rsid w:val="00C12949"/>
    <w:rsid w:val="00C14B74"/>
    <w:rsid w:val="00C15A76"/>
    <w:rsid w:val="00C16A39"/>
    <w:rsid w:val="00C22522"/>
    <w:rsid w:val="00C254A1"/>
    <w:rsid w:val="00C2689D"/>
    <w:rsid w:val="00C30412"/>
    <w:rsid w:val="00C308F7"/>
    <w:rsid w:val="00C413FF"/>
    <w:rsid w:val="00C468BF"/>
    <w:rsid w:val="00C4730F"/>
    <w:rsid w:val="00C50397"/>
    <w:rsid w:val="00C52A15"/>
    <w:rsid w:val="00C537AD"/>
    <w:rsid w:val="00C53D21"/>
    <w:rsid w:val="00C547A5"/>
    <w:rsid w:val="00C565DD"/>
    <w:rsid w:val="00C57271"/>
    <w:rsid w:val="00C61260"/>
    <w:rsid w:val="00C63F47"/>
    <w:rsid w:val="00C64A95"/>
    <w:rsid w:val="00C655D6"/>
    <w:rsid w:val="00C65742"/>
    <w:rsid w:val="00C66F68"/>
    <w:rsid w:val="00C701B3"/>
    <w:rsid w:val="00C717F0"/>
    <w:rsid w:val="00C747FA"/>
    <w:rsid w:val="00C751CA"/>
    <w:rsid w:val="00C7665D"/>
    <w:rsid w:val="00C804DD"/>
    <w:rsid w:val="00C81635"/>
    <w:rsid w:val="00C82519"/>
    <w:rsid w:val="00C82B34"/>
    <w:rsid w:val="00C84AC9"/>
    <w:rsid w:val="00C87823"/>
    <w:rsid w:val="00C87D2E"/>
    <w:rsid w:val="00C90AF6"/>
    <w:rsid w:val="00C91DC8"/>
    <w:rsid w:val="00C92BB1"/>
    <w:rsid w:val="00C9531D"/>
    <w:rsid w:val="00C97729"/>
    <w:rsid w:val="00CA0E2D"/>
    <w:rsid w:val="00CA1911"/>
    <w:rsid w:val="00CA4819"/>
    <w:rsid w:val="00CA4850"/>
    <w:rsid w:val="00CB008E"/>
    <w:rsid w:val="00CB0D95"/>
    <w:rsid w:val="00CB5108"/>
    <w:rsid w:val="00CB6B04"/>
    <w:rsid w:val="00CB6E4B"/>
    <w:rsid w:val="00CC0C19"/>
    <w:rsid w:val="00CC2671"/>
    <w:rsid w:val="00CC78A5"/>
    <w:rsid w:val="00CC7F12"/>
    <w:rsid w:val="00CD461A"/>
    <w:rsid w:val="00CD5C0C"/>
    <w:rsid w:val="00CD61B2"/>
    <w:rsid w:val="00CD7808"/>
    <w:rsid w:val="00CD7BA2"/>
    <w:rsid w:val="00CE399C"/>
    <w:rsid w:val="00CE7BF5"/>
    <w:rsid w:val="00CF0D01"/>
    <w:rsid w:val="00CF123B"/>
    <w:rsid w:val="00CF12FC"/>
    <w:rsid w:val="00CF2831"/>
    <w:rsid w:val="00CF2B46"/>
    <w:rsid w:val="00CF73D7"/>
    <w:rsid w:val="00D00F7A"/>
    <w:rsid w:val="00D016B6"/>
    <w:rsid w:val="00D02783"/>
    <w:rsid w:val="00D05C1E"/>
    <w:rsid w:val="00D06278"/>
    <w:rsid w:val="00D06743"/>
    <w:rsid w:val="00D07010"/>
    <w:rsid w:val="00D104FE"/>
    <w:rsid w:val="00D11E5B"/>
    <w:rsid w:val="00D16A5F"/>
    <w:rsid w:val="00D20698"/>
    <w:rsid w:val="00D206D1"/>
    <w:rsid w:val="00D22E4E"/>
    <w:rsid w:val="00D2343D"/>
    <w:rsid w:val="00D256FE"/>
    <w:rsid w:val="00D266A8"/>
    <w:rsid w:val="00D2753C"/>
    <w:rsid w:val="00D277FE"/>
    <w:rsid w:val="00D278D4"/>
    <w:rsid w:val="00D31990"/>
    <w:rsid w:val="00D32057"/>
    <w:rsid w:val="00D327DE"/>
    <w:rsid w:val="00D3314A"/>
    <w:rsid w:val="00D33ACD"/>
    <w:rsid w:val="00D35177"/>
    <w:rsid w:val="00D41727"/>
    <w:rsid w:val="00D43AE1"/>
    <w:rsid w:val="00D50939"/>
    <w:rsid w:val="00D54ACC"/>
    <w:rsid w:val="00D579F3"/>
    <w:rsid w:val="00D63264"/>
    <w:rsid w:val="00D64E34"/>
    <w:rsid w:val="00D6745B"/>
    <w:rsid w:val="00D707B4"/>
    <w:rsid w:val="00D72ABA"/>
    <w:rsid w:val="00D72F43"/>
    <w:rsid w:val="00D7309B"/>
    <w:rsid w:val="00D7324A"/>
    <w:rsid w:val="00D74090"/>
    <w:rsid w:val="00D75D09"/>
    <w:rsid w:val="00D77335"/>
    <w:rsid w:val="00D77C8B"/>
    <w:rsid w:val="00D80C2B"/>
    <w:rsid w:val="00D8275B"/>
    <w:rsid w:val="00D83E17"/>
    <w:rsid w:val="00D84490"/>
    <w:rsid w:val="00D901F3"/>
    <w:rsid w:val="00D91E23"/>
    <w:rsid w:val="00D92C6A"/>
    <w:rsid w:val="00D938ED"/>
    <w:rsid w:val="00D97D4A"/>
    <w:rsid w:val="00DA0B86"/>
    <w:rsid w:val="00DA4D6B"/>
    <w:rsid w:val="00DB06AB"/>
    <w:rsid w:val="00DB28F3"/>
    <w:rsid w:val="00DB37E0"/>
    <w:rsid w:val="00DB3A87"/>
    <w:rsid w:val="00DB3E61"/>
    <w:rsid w:val="00DB555B"/>
    <w:rsid w:val="00DC0143"/>
    <w:rsid w:val="00DC0A7F"/>
    <w:rsid w:val="00DC1894"/>
    <w:rsid w:val="00DC5F27"/>
    <w:rsid w:val="00DC5F44"/>
    <w:rsid w:val="00DC79CD"/>
    <w:rsid w:val="00DD0FEE"/>
    <w:rsid w:val="00DD2344"/>
    <w:rsid w:val="00DD3B4E"/>
    <w:rsid w:val="00DD3CE9"/>
    <w:rsid w:val="00DD70B2"/>
    <w:rsid w:val="00DE178D"/>
    <w:rsid w:val="00DE3A78"/>
    <w:rsid w:val="00DF0C7D"/>
    <w:rsid w:val="00DF116B"/>
    <w:rsid w:val="00DF197C"/>
    <w:rsid w:val="00DF2B31"/>
    <w:rsid w:val="00DF3D50"/>
    <w:rsid w:val="00DF523D"/>
    <w:rsid w:val="00DF68AB"/>
    <w:rsid w:val="00E029F3"/>
    <w:rsid w:val="00E02C2C"/>
    <w:rsid w:val="00E0340C"/>
    <w:rsid w:val="00E10140"/>
    <w:rsid w:val="00E1273B"/>
    <w:rsid w:val="00E17445"/>
    <w:rsid w:val="00E210DD"/>
    <w:rsid w:val="00E2506D"/>
    <w:rsid w:val="00E309B9"/>
    <w:rsid w:val="00E31765"/>
    <w:rsid w:val="00E3300C"/>
    <w:rsid w:val="00E33A98"/>
    <w:rsid w:val="00E34F13"/>
    <w:rsid w:val="00E354B2"/>
    <w:rsid w:val="00E4103C"/>
    <w:rsid w:val="00E41F23"/>
    <w:rsid w:val="00E4325C"/>
    <w:rsid w:val="00E43799"/>
    <w:rsid w:val="00E43C3D"/>
    <w:rsid w:val="00E51832"/>
    <w:rsid w:val="00E519A8"/>
    <w:rsid w:val="00E550C0"/>
    <w:rsid w:val="00E55123"/>
    <w:rsid w:val="00E5578A"/>
    <w:rsid w:val="00E558DB"/>
    <w:rsid w:val="00E55CA8"/>
    <w:rsid w:val="00E572CC"/>
    <w:rsid w:val="00E60FB7"/>
    <w:rsid w:val="00E61921"/>
    <w:rsid w:val="00E61B4C"/>
    <w:rsid w:val="00E676C3"/>
    <w:rsid w:val="00E728D5"/>
    <w:rsid w:val="00E73458"/>
    <w:rsid w:val="00E73635"/>
    <w:rsid w:val="00E749F2"/>
    <w:rsid w:val="00E75C9C"/>
    <w:rsid w:val="00E76AE0"/>
    <w:rsid w:val="00E77CD3"/>
    <w:rsid w:val="00E81036"/>
    <w:rsid w:val="00E82329"/>
    <w:rsid w:val="00E83797"/>
    <w:rsid w:val="00E848ED"/>
    <w:rsid w:val="00E8704F"/>
    <w:rsid w:val="00E87991"/>
    <w:rsid w:val="00E90514"/>
    <w:rsid w:val="00E9201B"/>
    <w:rsid w:val="00E932C8"/>
    <w:rsid w:val="00E936EB"/>
    <w:rsid w:val="00E95B73"/>
    <w:rsid w:val="00E9600A"/>
    <w:rsid w:val="00E9623A"/>
    <w:rsid w:val="00EA2E11"/>
    <w:rsid w:val="00EA38CB"/>
    <w:rsid w:val="00EA6A93"/>
    <w:rsid w:val="00EA75F2"/>
    <w:rsid w:val="00EA7B9C"/>
    <w:rsid w:val="00EB0DA9"/>
    <w:rsid w:val="00EB4D4C"/>
    <w:rsid w:val="00EB6710"/>
    <w:rsid w:val="00EC2A39"/>
    <w:rsid w:val="00EC3970"/>
    <w:rsid w:val="00EC3A96"/>
    <w:rsid w:val="00EC3C46"/>
    <w:rsid w:val="00ED0577"/>
    <w:rsid w:val="00ED3191"/>
    <w:rsid w:val="00ED36F5"/>
    <w:rsid w:val="00EE2A61"/>
    <w:rsid w:val="00EE2F8E"/>
    <w:rsid w:val="00EE6F37"/>
    <w:rsid w:val="00EE7F32"/>
    <w:rsid w:val="00EF0493"/>
    <w:rsid w:val="00EF05D1"/>
    <w:rsid w:val="00EF1787"/>
    <w:rsid w:val="00EF18FD"/>
    <w:rsid w:val="00EF3364"/>
    <w:rsid w:val="00EF404C"/>
    <w:rsid w:val="00F00B4F"/>
    <w:rsid w:val="00F011C1"/>
    <w:rsid w:val="00F0300D"/>
    <w:rsid w:val="00F0401D"/>
    <w:rsid w:val="00F05946"/>
    <w:rsid w:val="00F06775"/>
    <w:rsid w:val="00F07B19"/>
    <w:rsid w:val="00F129B9"/>
    <w:rsid w:val="00F135D5"/>
    <w:rsid w:val="00F16CE5"/>
    <w:rsid w:val="00F21B47"/>
    <w:rsid w:val="00F267C9"/>
    <w:rsid w:val="00F27435"/>
    <w:rsid w:val="00F32F8A"/>
    <w:rsid w:val="00F3514D"/>
    <w:rsid w:val="00F36D99"/>
    <w:rsid w:val="00F37BE1"/>
    <w:rsid w:val="00F40403"/>
    <w:rsid w:val="00F41606"/>
    <w:rsid w:val="00F426EC"/>
    <w:rsid w:val="00F42CE7"/>
    <w:rsid w:val="00F42EA0"/>
    <w:rsid w:val="00F51787"/>
    <w:rsid w:val="00F51F53"/>
    <w:rsid w:val="00F52A52"/>
    <w:rsid w:val="00F54F96"/>
    <w:rsid w:val="00F56CAD"/>
    <w:rsid w:val="00F60526"/>
    <w:rsid w:val="00F62898"/>
    <w:rsid w:val="00F637D8"/>
    <w:rsid w:val="00F65355"/>
    <w:rsid w:val="00F653B8"/>
    <w:rsid w:val="00F65654"/>
    <w:rsid w:val="00F656EB"/>
    <w:rsid w:val="00F7021C"/>
    <w:rsid w:val="00F70679"/>
    <w:rsid w:val="00F70BB8"/>
    <w:rsid w:val="00F71C13"/>
    <w:rsid w:val="00F7467E"/>
    <w:rsid w:val="00F74F84"/>
    <w:rsid w:val="00F758D0"/>
    <w:rsid w:val="00F77A54"/>
    <w:rsid w:val="00F80107"/>
    <w:rsid w:val="00F8312B"/>
    <w:rsid w:val="00F862CF"/>
    <w:rsid w:val="00F875E1"/>
    <w:rsid w:val="00F87E91"/>
    <w:rsid w:val="00F91D65"/>
    <w:rsid w:val="00F92D1D"/>
    <w:rsid w:val="00F92F9D"/>
    <w:rsid w:val="00F933D8"/>
    <w:rsid w:val="00F93D0D"/>
    <w:rsid w:val="00F94B26"/>
    <w:rsid w:val="00F954A4"/>
    <w:rsid w:val="00F97F38"/>
    <w:rsid w:val="00FA2FB2"/>
    <w:rsid w:val="00FA340B"/>
    <w:rsid w:val="00FA3D85"/>
    <w:rsid w:val="00FA42CD"/>
    <w:rsid w:val="00FA493D"/>
    <w:rsid w:val="00FA7302"/>
    <w:rsid w:val="00FB021A"/>
    <w:rsid w:val="00FB09C5"/>
    <w:rsid w:val="00FB0AF3"/>
    <w:rsid w:val="00FB174F"/>
    <w:rsid w:val="00FB1EDA"/>
    <w:rsid w:val="00FB4D34"/>
    <w:rsid w:val="00FB722F"/>
    <w:rsid w:val="00FB7524"/>
    <w:rsid w:val="00FC2874"/>
    <w:rsid w:val="00FC4EB7"/>
    <w:rsid w:val="00FC4F9B"/>
    <w:rsid w:val="00FC650C"/>
    <w:rsid w:val="00FC6CF0"/>
    <w:rsid w:val="00FD4A09"/>
    <w:rsid w:val="00FD5B54"/>
    <w:rsid w:val="00FD6770"/>
    <w:rsid w:val="00FD74DC"/>
    <w:rsid w:val="00FE0098"/>
    <w:rsid w:val="00FE34E9"/>
    <w:rsid w:val="00FE3F20"/>
    <w:rsid w:val="00FE5348"/>
    <w:rsid w:val="00FE5404"/>
    <w:rsid w:val="00FE6A48"/>
    <w:rsid w:val="00FF027D"/>
    <w:rsid w:val="00FF1453"/>
    <w:rsid w:val="00FF1B9E"/>
    <w:rsid w:val="00FF1C9D"/>
    <w:rsid w:val="00FF37BB"/>
    <w:rsid w:val="00FF4994"/>
    <w:rsid w:val="00FF6D13"/>
    <w:rsid w:val="00FF772E"/>
    <w:rsid w:val="00FF7EC4"/>
    <w:rsid w:val="012BD673"/>
    <w:rsid w:val="01EEF632"/>
    <w:rsid w:val="020534CA"/>
    <w:rsid w:val="0205B846"/>
    <w:rsid w:val="023055B9"/>
    <w:rsid w:val="02FD405A"/>
    <w:rsid w:val="03CC261A"/>
    <w:rsid w:val="0441F645"/>
    <w:rsid w:val="04D7DF8A"/>
    <w:rsid w:val="051E85D2"/>
    <w:rsid w:val="05794A0A"/>
    <w:rsid w:val="05E4E2FA"/>
    <w:rsid w:val="06CEE767"/>
    <w:rsid w:val="09FA0817"/>
    <w:rsid w:val="0A1282DF"/>
    <w:rsid w:val="0A6E322F"/>
    <w:rsid w:val="0B8CDECF"/>
    <w:rsid w:val="0C7C29D2"/>
    <w:rsid w:val="0CCF673B"/>
    <w:rsid w:val="0D707969"/>
    <w:rsid w:val="0E17FA33"/>
    <w:rsid w:val="0E1BBE80"/>
    <w:rsid w:val="0FB3CA94"/>
    <w:rsid w:val="107B8E68"/>
    <w:rsid w:val="10A658CD"/>
    <w:rsid w:val="1125C4A1"/>
    <w:rsid w:val="12023037"/>
    <w:rsid w:val="1293F41E"/>
    <w:rsid w:val="1307842E"/>
    <w:rsid w:val="132E0465"/>
    <w:rsid w:val="141155CF"/>
    <w:rsid w:val="141DB615"/>
    <w:rsid w:val="15319C12"/>
    <w:rsid w:val="15F935C4"/>
    <w:rsid w:val="16D5A15A"/>
    <w:rsid w:val="177BDDC8"/>
    <w:rsid w:val="187171BB"/>
    <w:rsid w:val="18E4C6F2"/>
    <w:rsid w:val="1A73ADA4"/>
    <w:rsid w:val="1A809753"/>
    <w:rsid w:val="1AA2A85A"/>
    <w:rsid w:val="1B341384"/>
    <w:rsid w:val="1B39E30D"/>
    <w:rsid w:val="1BA9127D"/>
    <w:rsid w:val="1BBE152F"/>
    <w:rsid w:val="1C32AA68"/>
    <w:rsid w:val="1CF12AC2"/>
    <w:rsid w:val="1D870D34"/>
    <w:rsid w:val="1DDA491C"/>
    <w:rsid w:val="1E5C179E"/>
    <w:rsid w:val="1FA0180A"/>
    <w:rsid w:val="1FBE379A"/>
    <w:rsid w:val="22BE906F"/>
    <w:rsid w:val="2311F516"/>
    <w:rsid w:val="242F671F"/>
    <w:rsid w:val="245A60D0"/>
    <w:rsid w:val="246B518A"/>
    <w:rsid w:val="2534A133"/>
    <w:rsid w:val="256D5626"/>
    <w:rsid w:val="25856CF1"/>
    <w:rsid w:val="25F63131"/>
    <w:rsid w:val="260A7B5A"/>
    <w:rsid w:val="26E5F815"/>
    <w:rsid w:val="26FC5759"/>
    <w:rsid w:val="273A646E"/>
    <w:rsid w:val="276707E1"/>
    <w:rsid w:val="27E12D1C"/>
    <w:rsid w:val="27F7D8B7"/>
    <w:rsid w:val="2812968C"/>
    <w:rsid w:val="2935BF79"/>
    <w:rsid w:val="2980FE5D"/>
    <w:rsid w:val="29AE66ED"/>
    <w:rsid w:val="2A79635F"/>
    <w:rsid w:val="2AA229E0"/>
    <w:rsid w:val="2AC08DB5"/>
    <w:rsid w:val="2AD18FDA"/>
    <w:rsid w:val="2B08D7C7"/>
    <w:rsid w:val="2B70A495"/>
    <w:rsid w:val="2B92D926"/>
    <w:rsid w:val="2BCA2F08"/>
    <w:rsid w:val="2CA4A828"/>
    <w:rsid w:val="2D331EBD"/>
    <w:rsid w:val="2D881D8B"/>
    <w:rsid w:val="2DD9CAA2"/>
    <w:rsid w:val="2E0C4FAD"/>
    <w:rsid w:val="2FA500FD"/>
    <w:rsid w:val="30507302"/>
    <w:rsid w:val="30DFF9C3"/>
    <w:rsid w:val="311AE2B5"/>
    <w:rsid w:val="311CE292"/>
    <w:rsid w:val="312FFB2E"/>
    <w:rsid w:val="3155BD83"/>
    <w:rsid w:val="31CB8EE9"/>
    <w:rsid w:val="3261E57B"/>
    <w:rsid w:val="328C2658"/>
    <w:rsid w:val="32DCA1BF"/>
    <w:rsid w:val="33B807BC"/>
    <w:rsid w:val="3425C3C6"/>
    <w:rsid w:val="35061E4A"/>
    <w:rsid w:val="353C52AD"/>
    <w:rsid w:val="3640B323"/>
    <w:rsid w:val="36FD46F7"/>
    <w:rsid w:val="370DEE3A"/>
    <w:rsid w:val="3767848B"/>
    <w:rsid w:val="37AB89F3"/>
    <w:rsid w:val="37E4710A"/>
    <w:rsid w:val="38C2EFF1"/>
    <w:rsid w:val="3903F94B"/>
    <w:rsid w:val="3A0C7019"/>
    <w:rsid w:val="3A4989AD"/>
    <w:rsid w:val="3A696989"/>
    <w:rsid w:val="3A728984"/>
    <w:rsid w:val="3AADA7BE"/>
    <w:rsid w:val="3AC1FAF6"/>
    <w:rsid w:val="3B2B7BA3"/>
    <w:rsid w:val="3BD23F2B"/>
    <w:rsid w:val="3C377471"/>
    <w:rsid w:val="3C6BA296"/>
    <w:rsid w:val="3CB7E22D"/>
    <w:rsid w:val="3CC3ECAD"/>
    <w:rsid w:val="3CF0527C"/>
    <w:rsid w:val="3D28F68D"/>
    <w:rsid w:val="3E1F5466"/>
    <w:rsid w:val="3E99A59C"/>
    <w:rsid w:val="3EFA84F1"/>
    <w:rsid w:val="3F61EFC8"/>
    <w:rsid w:val="3FD0BBA4"/>
    <w:rsid w:val="4058A96E"/>
    <w:rsid w:val="416C1B0F"/>
    <w:rsid w:val="41ECB04C"/>
    <w:rsid w:val="42AF9ED1"/>
    <w:rsid w:val="4307EB70"/>
    <w:rsid w:val="4338EA6D"/>
    <w:rsid w:val="436083AC"/>
    <w:rsid w:val="436D16BF"/>
    <w:rsid w:val="4394B6A3"/>
    <w:rsid w:val="43F41618"/>
    <w:rsid w:val="44460793"/>
    <w:rsid w:val="4545C393"/>
    <w:rsid w:val="45E9C57A"/>
    <w:rsid w:val="46142ADD"/>
    <w:rsid w:val="4630494C"/>
    <w:rsid w:val="4698246E"/>
    <w:rsid w:val="473C48CE"/>
    <w:rsid w:val="48A360F8"/>
    <w:rsid w:val="48B84EB0"/>
    <w:rsid w:val="48E67EE9"/>
    <w:rsid w:val="48F973F9"/>
    <w:rsid w:val="49E35B1F"/>
    <w:rsid w:val="4A372441"/>
    <w:rsid w:val="4AAD99F5"/>
    <w:rsid w:val="4AE813A8"/>
    <w:rsid w:val="4B5F0047"/>
    <w:rsid w:val="4B9CB486"/>
    <w:rsid w:val="4BC2A9F5"/>
    <w:rsid w:val="4C155E9A"/>
    <w:rsid w:val="4C8B57A2"/>
    <w:rsid w:val="4C8DB225"/>
    <w:rsid w:val="4CC0A3B1"/>
    <w:rsid w:val="4CFAD0A8"/>
    <w:rsid w:val="4D3AFB3C"/>
    <w:rsid w:val="4DE58DD0"/>
    <w:rsid w:val="4E6017D2"/>
    <w:rsid w:val="4E69BFF2"/>
    <w:rsid w:val="4F4B4215"/>
    <w:rsid w:val="4F7B0E84"/>
    <w:rsid w:val="4FBB84CB"/>
    <w:rsid w:val="502280F4"/>
    <w:rsid w:val="507E8221"/>
    <w:rsid w:val="5119817A"/>
    <w:rsid w:val="51E60BB9"/>
    <w:rsid w:val="52034AEA"/>
    <w:rsid w:val="5259E310"/>
    <w:rsid w:val="527C11B0"/>
    <w:rsid w:val="52C29B46"/>
    <w:rsid w:val="52F3258D"/>
    <w:rsid w:val="546418E3"/>
    <w:rsid w:val="559D73DA"/>
    <w:rsid w:val="566F1B2E"/>
    <w:rsid w:val="5737497F"/>
    <w:rsid w:val="576FB624"/>
    <w:rsid w:val="57EB0C52"/>
    <w:rsid w:val="580AEB8F"/>
    <w:rsid w:val="59626711"/>
    <w:rsid w:val="5AD35A67"/>
    <w:rsid w:val="5B2016EB"/>
    <w:rsid w:val="5BCE4A69"/>
    <w:rsid w:val="5C22F3F6"/>
    <w:rsid w:val="5C26B2F5"/>
    <w:rsid w:val="5D99D69E"/>
    <w:rsid w:val="5E0483A1"/>
    <w:rsid w:val="5E25BDFA"/>
    <w:rsid w:val="5E959CE4"/>
    <w:rsid w:val="5EC4EFA4"/>
    <w:rsid w:val="5EDB75BC"/>
    <w:rsid w:val="5F1DF1EC"/>
    <w:rsid w:val="5F7C4584"/>
    <w:rsid w:val="5F8B70B0"/>
    <w:rsid w:val="608C8225"/>
    <w:rsid w:val="608D0CCA"/>
    <w:rsid w:val="61429BEB"/>
    <w:rsid w:val="6199AC61"/>
    <w:rsid w:val="619DFA8D"/>
    <w:rsid w:val="61D42789"/>
    <w:rsid w:val="62790D1D"/>
    <w:rsid w:val="629A3DB3"/>
    <w:rsid w:val="62D2343B"/>
    <w:rsid w:val="63B585A5"/>
    <w:rsid w:val="63B8E612"/>
    <w:rsid w:val="63C14D7F"/>
    <w:rsid w:val="63FD0909"/>
    <w:rsid w:val="64EDFA2E"/>
    <w:rsid w:val="65515606"/>
    <w:rsid w:val="6597E267"/>
    <w:rsid w:val="65FCC7D4"/>
    <w:rsid w:val="669E60EE"/>
    <w:rsid w:val="66B74F1D"/>
    <w:rsid w:val="67968295"/>
    <w:rsid w:val="6798B512"/>
    <w:rsid w:val="67D4F0B0"/>
    <w:rsid w:val="68734FA8"/>
    <w:rsid w:val="688C7805"/>
    <w:rsid w:val="693C47EA"/>
    <w:rsid w:val="69807861"/>
    <w:rsid w:val="6A071BF3"/>
    <w:rsid w:val="6A183E72"/>
    <w:rsid w:val="6B1C48C2"/>
    <w:rsid w:val="6C50CB5B"/>
    <w:rsid w:val="6D6E3118"/>
    <w:rsid w:val="6ED87129"/>
    <w:rsid w:val="6F101CFB"/>
    <w:rsid w:val="6F174D59"/>
    <w:rsid w:val="71B6AD27"/>
    <w:rsid w:val="728A50BB"/>
    <w:rsid w:val="733EF915"/>
    <w:rsid w:val="7382F3DA"/>
    <w:rsid w:val="7551D2B0"/>
    <w:rsid w:val="761570F3"/>
    <w:rsid w:val="763AB182"/>
    <w:rsid w:val="76EDA311"/>
    <w:rsid w:val="7701B794"/>
    <w:rsid w:val="771CECFE"/>
    <w:rsid w:val="7760278C"/>
    <w:rsid w:val="785412E4"/>
    <w:rsid w:val="7867C448"/>
    <w:rsid w:val="7992DD85"/>
    <w:rsid w:val="79F2355E"/>
    <w:rsid w:val="79FD0CA9"/>
    <w:rsid w:val="7A0590AC"/>
    <w:rsid w:val="7A14C93E"/>
    <w:rsid w:val="7A7136C1"/>
    <w:rsid w:val="7A8907F5"/>
    <w:rsid w:val="7AB3F70E"/>
    <w:rsid w:val="7B096A1E"/>
    <w:rsid w:val="7B50BEED"/>
    <w:rsid w:val="7BC4C85E"/>
    <w:rsid w:val="7C0D0722"/>
    <w:rsid w:val="7C1D15C4"/>
    <w:rsid w:val="7CBC476E"/>
    <w:rsid w:val="7D58727E"/>
    <w:rsid w:val="7D7DA22B"/>
    <w:rsid w:val="7DEB97D0"/>
    <w:rsid w:val="7EBEF829"/>
    <w:rsid w:val="7F1A8B2D"/>
    <w:rsid w:val="7F2969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135F204A"/>
  <w15:docId w15:val="{680B1B82-66B3-452B-9AFC-46A6C3C20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DB37E0"/>
    <w:pPr>
      <w:jc w:val="both"/>
    </w:pPr>
    <w:rPr>
      <w:rFonts w:ascii="Arial" w:hAnsi="Arial"/>
      <w:sz w:val="22"/>
      <w:szCs w:val="22"/>
    </w:rPr>
  </w:style>
  <w:style w:type="paragraph" w:styleId="Naslov1">
    <w:name w:val="heading 1"/>
    <w:basedOn w:val="Navaden"/>
    <w:next w:val="Navaden"/>
    <w:link w:val="Naslov1Znak"/>
    <w:qFormat/>
    <w:rsid w:val="00DB37E0"/>
    <w:pPr>
      <w:keepNext/>
      <w:spacing w:before="240" w:after="60"/>
      <w:outlineLvl w:val="0"/>
    </w:pPr>
    <w:rPr>
      <w:b/>
      <w:bCs/>
      <w:kern w:val="32"/>
      <w:sz w:val="24"/>
      <w:szCs w:val="32"/>
    </w:rPr>
  </w:style>
  <w:style w:type="paragraph" w:styleId="Naslov2">
    <w:name w:val="heading 2"/>
    <w:basedOn w:val="Navaden"/>
    <w:next w:val="Navaden"/>
    <w:link w:val="Naslov2Znak"/>
    <w:unhideWhenUsed/>
    <w:qFormat/>
    <w:rsid w:val="00943C5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4">
    <w:name w:val="heading 4"/>
    <w:basedOn w:val="Navaden"/>
    <w:next w:val="Navaden"/>
    <w:link w:val="Naslov4Znak"/>
    <w:qFormat/>
    <w:rsid w:val="00317627"/>
    <w:pPr>
      <w:keepNext/>
      <w:widowControl w:val="0"/>
      <w:spacing w:before="240" w:after="60"/>
      <w:outlineLvl w:val="3"/>
    </w:pPr>
    <w:rPr>
      <w:rFonts w:ascii="Times New Roman" w:hAnsi="Times New Roman"/>
      <w:bCs/>
      <w:color w:val="000000"/>
      <w:sz w:val="28"/>
      <w:szCs w:val="28"/>
    </w:rPr>
  </w:style>
  <w:style w:type="paragraph" w:styleId="Naslov5">
    <w:name w:val="heading 5"/>
    <w:basedOn w:val="Navaden"/>
    <w:next w:val="Navaden"/>
    <w:link w:val="Naslov5Znak"/>
    <w:qFormat/>
    <w:rsid w:val="00317627"/>
    <w:pPr>
      <w:keepNext/>
      <w:widowControl w:val="0"/>
      <w:tabs>
        <w:tab w:val="left" w:pos="426"/>
      </w:tabs>
      <w:ind w:left="720" w:hanging="720"/>
      <w:outlineLvl w:val="4"/>
    </w:pPr>
    <w:rPr>
      <w:rFonts w:ascii="Times New Roman" w:hAnsi="Times New Roman"/>
      <w:b/>
      <w:color w:val="000000"/>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uiPriority w:val="39"/>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Liste 1,List Paragraph1"/>
    <w:basedOn w:val="Navaden"/>
    <w:link w:val="OdstavekseznamaZnak"/>
    <w:uiPriority w:val="34"/>
    <w:qFormat/>
    <w:rsid w:val="00251D3F"/>
    <w:pPr>
      <w:spacing w:line="276" w:lineRule="auto"/>
      <w:ind w:left="720"/>
      <w:contextualSpacing/>
    </w:pPr>
    <w:rPr>
      <w:rFonts w:ascii="Calibri" w:eastAsia="Calibri" w:hAnsi="Calibri"/>
      <w:lang w:eastAsia="en-US"/>
    </w:rPr>
  </w:style>
  <w:style w:type="character" w:customStyle="1" w:styleId="Naslov4Znak">
    <w:name w:val="Naslov 4 Znak"/>
    <w:basedOn w:val="Privzetapisavaodstavka"/>
    <w:link w:val="Naslov4"/>
    <w:rsid w:val="00317627"/>
    <w:rPr>
      <w:bCs/>
      <w:color w:val="000000"/>
      <w:sz w:val="28"/>
      <w:szCs w:val="28"/>
    </w:rPr>
  </w:style>
  <w:style w:type="character" w:customStyle="1" w:styleId="Naslov5Znak">
    <w:name w:val="Naslov 5 Znak"/>
    <w:basedOn w:val="Privzetapisavaodstavka"/>
    <w:link w:val="Naslov5"/>
    <w:rsid w:val="00317627"/>
    <w:rPr>
      <w:b/>
      <w:color w:val="000000"/>
      <w:sz w:val="24"/>
    </w:rPr>
  </w:style>
  <w:style w:type="character" w:customStyle="1" w:styleId="Naslov1Znak">
    <w:name w:val="Naslov 1 Znak"/>
    <w:link w:val="Naslov1"/>
    <w:rsid w:val="00DB37E0"/>
    <w:rPr>
      <w:rFonts w:ascii="Arial" w:hAnsi="Arial"/>
      <w:b/>
      <w:bCs/>
      <w:kern w:val="32"/>
      <w:sz w:val="24"/>
      <w:szCs w:val="32"/>
    </w:rPr>
  </w:style>
  <w:style w:type="paragraph" w:customStyle="1" w:styleId="1">
    <w:name w:val="1"/>
    <w:basedOn w:val="Navaden"/>
    <w:next w:val="Pripombabesedilo"/>
    <w:link w:val="Komentar-besediloZnak"/>
    <w:rsid w:val="00317627"/>
    <w:pPr>
      <w:widowControl w:val="0"/>
    </w:pPr>
    <w:rPr>
      <w:rFonts w:ascii="Times New Roman" w:hAnsi="Times New Roman"/>
      <w:i/>
      <w:color w:val="000000"/>
      <w:sz w:val="20"/>
      <w:szCs w:val="20"/>
    </w:rPr>
  </w:style>
  <w:style w:type="paragraph" w:styleId="Telobesedila3">
    <w:name w:val="Body Text 3"/>
    <w:basedOn w:val="Navaden"/>
    <w:link w:val="Telobesedila3Znak"/>
    <w:rsid w:val="00317627"/>
    <w:pPr>
      <w:spacing w:after="120"/>
    </w:pPr>
    <w:rPr>
      <w:sz w:val="16"/>
      <w:szCs w:val="16"/>
    </w:rPr>
  </w:style>
  <w:style w:type="character" w:customStyle="1" w:styleId="Telobesedila3Znak">
    <w:name w:val="Telo besedila 3 Znak"/>
    <w:basedOn w:val="Privzetapisavaodstavka"/>
    <w:link w:val="Telobesedila3"/>
    <w:rsid w:val="00317627"/>
    <w:rPr>
      <w:rFonts w:ascii="Arial" w:hAnsi="Arial"/>
      <w:sz w:val="16"/>
      <w:szCs w:val="16"/>
    </w:rPr>
  </w:style>
  <w:style w:type="paragraph" w:styleId="Telobesedila">
    <w:name w:val="Body Text"/>
    <w:basedOn w:val="Navaden"/>
    <w:link w:val="TelobesedilaZnak"/>
    <w:rsid w:val="00317627"/>
    <w:pPr>
      <w:spacing w:after="120"/>
    </w:pPr>
    <w:rPr>
      <w:lang w:val="x-none" w:eastAsia="x-none"/>
    </w:rPr>
  </w:style>
  <w:style w:type="character" w:customStyle="1" w:styleId="TelobesedilaZnak">
    <w:name w:val="Telo besedila Znak"/>
    <w:basedOn w:val="Privzetapisavaodstavka"/>
    <w:link w:val="Telobesedila"/>
    <w:rsid w:val="00317627"/>
    <w:rPr>
      <w:rFonts w:ascii="Arial" w:hAnsi="Arial"/>
      <w:sz w:val="22"/>
      <w:szCs w:val="22"/>
      <w:lang w:val="x-none" w:eastAsia="x-none"/>
    </w:rPr>
  </w:style>
  <w:style w:type="paragraph" w:styleId="Telobesedila2">
    <w:name w:val="Body Text 2"/>
    <w:basedOn w:val="Navaden"/>
    <w:link w:val="Telobesedila2Znak"/>
    <w:rsid w:val="00317627"/>
    <w:pPr>
      <w:spacing w:after="120" w:line="480" w:lineRule="auto"/>
    </w:pPr>
    <w:rPr>
      <w:lang w:val="x-none" w:eastAsia="x-none"/>
    </w:rPr>
  </w:style>
  <w:style w:type="character" w:customStyle="1" w:styleId="Telobesedila2Znak">
    <w:name w:val="Telo besedila 2 Znak"/>
    <w:basedOn w:val="Privzetapisavaodstavka"/>
    <w:link w:val="Telobesedila2"/>
    <w:rsid w:val="00317627"/>
    <w:rPr>
      <w:rFonts w:ascii="Arial" w:hAnsi="Arial"/>
      <w:sz w:val="22"/>
      <w:szCs w:val="22"/>
      <w:lang w:val="x-none" w:eastAsia="x-none"/>
    </w:rPr>
  </w:style>
  <w:style w:type="character" w:customStyle="1" w:styleId="Komentar-besediloZnak">
    <w:name w:val="Komentar - besedilo Znak"/>
    <w:link w:val="1"/>
    <w:rsid w:val="00317627"/>
    <w:rPr>
      <w:i/>
      <w:color w:val="000000"/>
    </w:rPr>
  </w:style>
  <w:style w:type="paragraph" w:customStyle="1" w:styleId="Slog">
    <w:name w:val="Slog"/>
    <w:rsid w:val="00317627"/>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317627"/>
    <w:rPr>
      <w:sz w:val="20"/>
      <w:szCs w:val="20"/>
    </w:rPr>
  </w:style>
  <w:style w:type="character" w:customStyle="1" w:styleId="PripombabesediloZnak">
    <w:name w:val="Pripomba – besedilo Znak"/>
    <w:basedOn w:val="Privzetapisavaodstavka"/>
    <w:link w:val="Pripombabesedilo"/>
    <w:rsid w:val="00317627"/>
    <w:rPr>
      <w:rFonts w:ascii="Arial" w:hAnsi="Arial"/>
    </w:rPr>
  </w:style>
  <w:style w:type="paragraph" w:styleId="NaslovTOC">
    <w:name w:val="TOC Heading"/>
    <w:basedOn w:val="Naslov1"/>
    <w:next w:val="Navaden"/>
    <w:uiPriority w:val="39"/>
    <w:semiHidden/>
    <w:unhideWhenUsed/>
    <w:qFormat/>
    <w:rsid w:val="00F3514D"/>
    <w:pPr>
      <w:keepLines/>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Stvarnokazalo9">
    <w:name w:val="index 9"/>
    <w:basedOn w:val="Navaden"/>
    <w:next w:val="Navaden"/>
    <w:autoRedefine/>
    <w:rsid w:val="00023E4D"/>
    <w:pPr>
      <w:ind w:left="1980" w:hanging="220"/>
    </w:pPr>
  </w:style>
  <w:style w:type="paragraph" w:styleId="Kazalovsebine1">
    <w:name w:val="toc 1"/>
    <w:basedOn w:val="Navaden"/>
    <w:next w:val="Navaden"/>
    <w:autoRedefine/>
    <w:uiPriority w:val="39"/>
    <w:rsid w:val="00F3514D"/>
    <w:pPr>
      <w:spacing w:after="100"/>
    </w:pPr>
  </w:style>
  <w:style w:type="character" w:styleId="Pripombasklic">
    <w:name w:val="annotation reference"/>
    <w:basedOn w:val="Privzetapisavaodstavka"/>
    <w:semiHidden/>
    <w:unhideWhenUsed/>
    <w:rsid w:val="00BA4B4B"/>
    <w:rPr>
      <w:sz w:val="16"/>
      <w:szCs w:val="16"/>
    </w:rPr>
  </w:style>
  <w:style w:type="paragraph" w:styleId="Zadevapripombe">
    <w:name w:val="annotation subject"/>
    <w:basedOn w:val="Pripombabesedilo"/>
    <w:next w:val="Pripombabesedilo"/>
    <w:link w:val="ZadevapripombeZnak"/>
    <w:semiHidden/>
    <w:unhideWhenUsed/>
    <w:rsid w:val="00BA4B4B"/>
    <w:rPr>
      <w:b/>
      <w:bCs/>
    </w:rPr>
  </w:style>
  <w:style w:type="character" w:customStyle="1" w:styleId="ZadevapripombeZnak">
    <w:name w:val="Zadeva pripombe Znak"/>
    <w:basedOn w:val="PripombabesediloZnak"/>
    <w:link w:val="Zadevapripombe"/>
    <w:semiHidden/>
    <w:rsid w:val="00BA4B4B"/>
    <w:rPr>
      <w:rFonts w:ascii="Arial" w:hAnsi="Arial"/>
      <w:b/>
      <w:bCs/>
    </w:rPr>
  </w:style>
  <w:style w:type="character" w:customStyle="1" w:styleId="OdstavekseznamaZnak">
    <w:name w:val="Odstavek seznama Znak"/>
    <w:aliases w:val="seznam Znak,Bullet Number Znak,S-List Paragraph Znak,Diligence Check Znak,Use Case List Paragraph Znak,Heading2 Znak,Liste 1 Znak,List Paragraph1 Znak"/>
    <w:basedOn w:val="Privzetapisavaodstavka"/>
    <w:link w:val="Odstavekseznama"/>
    <w:uiPriority w:val="34"/>
    <w:qFormat/>
    <w:locked/>
    <w:rsid w:val="00BD34CF"/>
    <w:rPr>
      <w:rFonts w:ascii="Calibri" w:eastAsia="Calibri" w:hAnsi="Calibri"/>
      <w:sz w:val="22"/>
      <w:szCs w:val="22"/>
      <w:lang w:eastAsia="en-US"/>
    </w:rPr>
  </w:style>
  <w:style w:type="character" w:customStyle="1" w:styleId="Naslov2Znak">
    <w:name w:val="Naslov 2 Znak"/>
    <w:basedOn w:val="Privzetapisavaodstavka"/>
    <w:link w:val="Naslov2"/>
    <w:rsid w:val="00943C50"/>
    <w:rPr>
      <w:rFonts w:asciiTheme="majorHAnsi" w:eastAsiaTheme="majorEastAsia" w:hAnsiTheme="majorHAnsi" w:cstheme="majorBidi"/>
      <w:color w:val="2E74B5" w:themeColor="accent1" w:themeShade="BF"/>
      <w:sz w:val="26"/>
      <w:szCs w:val="26"/>
    </w:rPr>
  </w:style>
  <w:style w:type="paragraph" w:customStyle="1" w:styleId="Telobesedila21">
    <w:name w:val="Telo besedila 21"/>
    <w:basedOn w:val="Navaden"/>
    <w:rsid w:val="00943C50"/>
    <w:pPr>
      <w:overflowPunct w:val="0"/>
      <w:autoSpaceDE w:val="0"/>
      <w:autoSpaceDN w:val="0"/>
      <w:adjustRightInd w:val="0"/>
      <w:textAlignment w:val="baseline"/>
    </w:pPr>
    <w:rPr>
      <w:color w:val="FFFF00"/>
      <w:sz w:val="20"/>
      <w:szCs w:val="20"/>
    </w:rPr>
  </w:style>
  <w:style w:type="paragraph" w:customStyle="1" w:styleId="Telobesedila22">
    <w:name w:val="Telo besedila 22"/>
    <w:basedOn w:val="Navaden"/>
    <w:rsid w:val="00943C50"/>
    <w:pPr>
      <w:overflowPunct w:val="0"/>
      <w:autoSpaceDE w:val="0"/>
      <w:autoSpaceDN w:val="0"/>
      <w:adjustRightInd w:val="0"/>
      <w:textAlignment w:val="baseline"/>
    </w:pPr>
    <w:rPr>
      <w:color w:val="FFFF00"/>
      <w:sz w:val="20"/>
      <w:szCs w:val="20"/>
    </w:rPr>
  </w:style>
  <w:style w:type="paragraph" w:customStyle="1" w:styleId="Telobesedila23">
    <w:name w:val="Telo besedila 23"/>
    <w:basedOn w:val="Navaden"/>
    <w:rsid w:val="0000278C"/>
    <w:pPr>
      <w:overflowPunct w:val="0"/>
      <w:autoSpaceDE w:val="0"/>
      <w:autoSpaceDN w:val="0"/>
      <w:adjustRightInd w:val="0"/>
      <w:textAlignment w:val="baseline"/>
    </w:pPr>
    <w:rPr>
      <w:b/>
      <w:szCs w:val="20"/>
    </w:rPr>
  </w:style>
  <w:style w:type="paragraph" w:styleId="Revizija">
    <w:name w:val="Revision"/>
    <w:hidden/>
    <w:uiPriority w:val="99"/>
    <w:semiHidden/>
    <w:rsid w:val="00721538"/>
    <w:rPr>
      <w:rFonts w:ascii="Arial" w:hAnsi="Arial"/>
      <w:sz w:val="22"/>
      <w:szCs w:val="22"/>
    </w:rPr>
  </w:style>
  <w:style w:type="paragraph" w:customStyle="1" w:styleId="Tekstpogodba-Marko">
    <w:name w:val="Tekst pogodba - Marko"/>
    <w:basedOn w:val="Navaden"/>
    <w:qFormat/>
    <w:rsid w:val="008C4A96"/>
    <w:pPr>
      <w:spacing w:after="120"/>
    </w:pPr>
    <w:rPr>
      <w:rFonts w:ascii="Calibri" w:hAnsi="Calibri" w:cs="Calibri"/>
    </w:rPr>
  </w:style>
  <w:style w:type="paragraph" w:customStyle="1" w:styleId="Default">
    <w:name w:val="Default"/>
    <w:rsid w:val="00255660"/>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431600">
      <w:bodyDiv w:val="1"/>
      <w:marLeft w:val="0"/>
      <w:marRight w:val="0"/>
      <w:marTop w:val="0"/>
      <w:marBottom w:val="0"/>
      <w:divBdr>
        <w:top w:val="none" w:sz="0" w:space="0" w:color="auto"/>
        <w:left w:val="none" w:sz="0" w:space="0" w:color="auto"/>
        <w:bottom w:val="none" w:sz="0" w:space="0" w:color="auto"/>
        <w:right w:val="none" w:sz="0" w:space="0" w:color="auto"/>
      </w:divBdr>
    </w:div>
    <w:div w:id="196358611">
      <w:bodyDiv w:val="1"/>
      <w:marLeft w:val="0"/>
      <w:marRight w:val="0"/>
      <w:marTop w:val="0"/>
      <w:marBottom w:val="0"/>
      <w:divBdr>
        <w:top w:val="none" w:sz="0" w:space="0" w:color="auto"/>
        <w:left w:val="none" w:sz="0" w:space="0" w:color="auto"/>
        <w:bottom w:val="none" w:sz="0" w:space="0" w:color="auto"/>
        <w:right w:val="none" w:sz="0" w:space="0" w:color="auto"/>
      </w:divBdr>
    </w:div>
    <w:div w:id="515772834">
      <w:bodyDiv w:val="1"/>
      <w:marLeft w:val="0"/>
      <w:marRight w:val="0"/>
      <w:marTop w:val="0"/>
      <w:marBottom w:val="0"/>
      <w:divBdr>
        <w:top w:val="none" w:sz="0" w:space="0" w:color="auto"/>
        <w:left w:val="none" w:sz="0" w:space="0" w:color="auto"/>
        <w:bottom w:val="none" w:sz="0" w:space="0" w:color="auto"/>
        <w:right w:val="none" w:sz="0" w:space="0" w:color="auto"/>
      </w:divBdr>
    </w:div>
    <w:div w:id="562788194">
      <w:bodyDiv w:val="1"/>
      <w:marLeft w:val="0"/>
      <w:marRight w:val="0"/>
      <w:marTop w:val="0"/>
      <w:marBottom w:val="0"/>
      <w:divBdr>
        <w:top w:val="none" w:sz="0" w:space="0" w:color="auto"/>
        <w:left w:val="none" w:sz="0" w:space="0" w:color="auto"/>
        <w:bottom w:val="none" w:sz="0" w:space="0" w:color="auto"/>
        <w:right w:val="none" w:sz="0" w:space="0" w:color="auto"/>
      </w:divBdr>
    </w:div>
    <w:div w:id="591352381">
      <w:bodyDiv w:val="1"/>
      <w:marLeft w:val="0"/>
      <w:marRight w:val="0"/>
      <w:marTop w:val="0"/>
      <w:marBottom w:val="0"/>
      <w:divBdr>
        <w:top w:val="none" w:sz="0" w:space="0" w:color="auto"/>
        <w:left w:val="none" w:sz="0" w:space="0" w:color="auto"/>
        <w:bottom w:val="none" w:sz="0" w:space="0" w:color="auto"/>
        <w:right w:val="none" w:sz="0" w:space="0" w:color="auto"/>
      </w:divBdr>
    </w:div>
    <w:div w:id="821429890">
      <w:bodyDiv w:val="1"/>
      <w:marLeft w:val="0"/>
      <w:marRight w:val="0"/>
      <w:marTop w:val="0"/>
      <w:marBottom w:val="0"/>
      <w:divBdr>
        <w:top w:val="none" w:sz="0" w:space="0" w:color="auto"/>
        <w:left w:val="none" w:sz="0" w:space="0" w:color="auto"/>
        <w:bottom w:val="none" w:sz="0" w:space="0" w:color="auto"/>
        <w:right w:val="none" w:sz="0" w:space="0" w:color="auto"/>
      </w:divBdr>
    </w:div>
    <w:div w:id="1473987710">
      <w:bodyDiv w:val="1"/>
      <w:marLeft w:val="0"/>
      <w:marRight w:val="0"/>
      <w:marTop w:val="0"/>
      <w:marBottom w:val="0"/>
      <w:divBdr>
        <w:top w:val="none" w:sz="0" w:space="0" w:color="auto"/>
        <w:left w:val="none" w:sz="0" w:space="0" w:color="auto"/>
        <w:bottom w:val="none" w:sz="0" w:space="0" w:color="auto"/>
        <w:right w:val="none" w:sz="0" w:space="0" w:color="auto"/>
      </w:divBdr>
    </w:div>
    <w:div w:id="1540242111">
      <w:bodyDiv w:val="1"/>
      <w:marLeft w:val="0"/>
      <w:marRight w:val="0"/>
      <w:marTop w:val="0"/>
      <w:marBottom w:val="0"/>
      <w:divBdr>
        <w:top w:val="none" w:sz="0" w:space="0" w:color="auto"/>
        <w:left w:val="none" w:sz="0" w:space="0" w:color="auto"/>
        <w:bottom w:val="none" w:sz="0" w:space="0" w:color="auto"/>
        <w:right w:val="none" w:sz="0" w:space="0" w:color="auto"/>
      </w:divBdr>
    </w:div>
    <w:div w:id="1621447841">
      <w:bodyDiv w:val="1"/>
      <w:marLeft w:val="0"/>
      <w:marRight w:val="0"/>
      <w:marTop w:val="0"/>
      <w:marBottom w:val="0"/>
      <w:divBdr>
        <w:top w:val="none" w:sz="0" w:space="0" w:color="auto"/>
        <w:left w:val="none" w:sz="0" w:space="0" w:color="auto"/>
        <w:bottom w:val="none" w:sz="0" w:space="0" w:color="auto"/>
        <w:right w:val="none" w:sz="0" w:space="0" w:color="auto"/>
      </w:divBdr>
    </w:div>
    <w:div w:id="1807237792">
      <w:bodyDiv w:val="1"/>
      <w:marLeft w:val="0"/>
      <w:marRight w:val="0"/>
      <w:marTop w:val="0"/>
      <w:marBottom w:val="0"/>
      <w:divBdr>
        <w:top w:val="none" w:sz="0" w:space="0" w:color="auto"/>
        <w:left w:val="none" w:sz="0" w:space="0" w:color="auto"/>
        <w:bottom w:val="none" w:sz="0" w:space="0" w:color="auto"/>
        <w:right w:val="none" w:sz="0" w:space="0" w:color="auto"/>
      </w:divBdr>
    </w:div>
    <w:div w:id="189943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o meri 1">
      <a:majorFont>
        <a:latin typeface="Arial"/>
        <a:ea typeface=""/>
        <a:cs typeface=""/>
      </a:majorFont>
      <a:minorFont>
        <a:latin typeface="Arial"/>
        <a:ea typeface=""/>
        <a:cs typeface=""/>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8" ma:contentTypeDescription="Ustvari nov dokument." ma:contentTypeScope="" ma:versionID="dfb3df2065fd55ff7b9ea2df39daddeb">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2e31576ccf107a673c28b1bc120eb4f8"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3ABCFD8-8120-4C10-9877-DADAD31E3FFB}">
  <ds:schemaRefs>
    <ds:schemaRef ds:uri="http://schemas.microsoft.com/sharepoint/v3/contenttype/forms"/>
  </ds:schemaRefs>
</ds:datastoreItem>
</file>

<file path=customXml/itemProps2.xml><?xml version="1.0" encoding="utf-8"?>
<ds:datastoreItem xmlns:ds="http://schemas.openxmlformats.org/officeDocument/2006/customXml" ds:itemID="{D07C69BF-E813-420A-BAE1-FC3D68CF55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1ABFDF-7BF1-4136-9CB5-F223F66773A6}">
  <ds:schemaRefs>
    <ds:schemaRef ds:uri="http://purl.org/dc/elements/1.1/"/>
    <ds:schemaRef ds:uri="http://schemas.microsoft.com/office/2006/metadata/properties"/>
    <ds:schemaRef ds:uri="2d71791d-4b08-4651-a8aa-c7bfc8b3429a"/>
    <ds:schemaRef ds:uri="http://schemas.microsoft.com/office/2006/documentManagement/types"/>
    <ds:schemaRef ds:uri="http://purl.org/dc/terms/"/>
    <ds:schemaRef ds:uri="6a4cc071-bd85-44c5-acc7-68a9b922d49c"/>
    <ds:schemaRef ds:uri="http://purl.org/dc/dcmitype/"/>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2EB35418-13EE-439C-AD8D-468EAB134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480</TotalTime>
  <Pages>13</Pages>
  <Words>5367</Words>
  <Characters>28752</Characters>
  <Application>Microsoft Office Word</Application>
  <DocSecurity>0</DocSecurity>
  <Lines>239</Lines>
  <Paragraphs>68</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34051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docId:6714FDC14BA24DB986E29162429F4CBB</cp:keywords>
  <dc:description/>
  <cp:lastModifiedBy>Irena HORVAT</cp:lastModifiedBy>
  <cp:revision>28</cp:revision>
  <cp:lastPrinted>2024-07-19T10:51:00Z</cp:lastPrinted>
  <dcterms:created xsi:type="dcterms:W3CDTF">2023-04-03T10:36:00Z</dcterms:created>
  <dcterms:modified xsi:type="dcterms:W3CDTF">2024-07-22T10:47:00Z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MediaServiceImageTags">
    <vt:lpwstr/>
  </property>
</Properties>
</file>